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24475BAD" w:rsidR="0069565E" w:rsidRDefault="00000000">
      <w:pPr>
        <w:pStyle w:val="Rubrik"/>
      </w:pPr>
      <w:r>
        <w:t xml:space="preserve">MALL: </w:t>
      </w:r>
      <w:proofErr w:type="spellStart"/>
      <w:r w:rsidR="0060255F" w:rsidRPr="0060255F">
        <w:t>Underhåll</w:t>
      </w:r>
      <w:proofErr w:type="spellEnd"/>
      <w:r w:rsidR="0060255F" w:rsidRPr="0060255F">
        <w:t xml:space="preserve"> </w:t>
      </w:r>
      <w:proofErr w:type="spellStart"/>
      <w:r w:rsidR="0060255F" w:rsidRPr="0060255F">
        <w:t>eller</w:t>
      </w:r>
      <w:proofErr w:type="spellEnd"/>
      <w:r w:rsidR="0060255F" w:rsidRPr="0060255F">
        <w:t xml:space="preserve"> </w:t>
      </w:r>
      <w:proofErr w:type="spellStart"/>
      <w:r w:rsidR="0060255F" w:rsidRPr="0060255F">
        <w:t>investering</w:t>
      </w:r>
      <w:proofErr w:type="spellEnd"/>
      <w:r w:rsidR="0060255F" w:rsidRPr="0060255F">
        <w:t xml:space="preserve"> (K3) – </w:t>
      </w:r>
      <w:proofErr w:type="spellStart"/>
      <w:r w:rsidR="0060255F" w:rsidRPr="0060255F">
        <w:t>styrelsens</w:t>
      </w:r>
      <w:proofErr w:type="spellEnd"/>
      <w:r w:rsidR="0060255F" w:rsidRPr="0060255F">
        <w:t xml:space="preserve"> </w:t>
      </w:r>
      <w:proofErr w:type="spellStart"/>
      <w:r w:rsidR="0060255F" w:rsidRPr="0060255F">
        <w:t>checklista</w:t>
      </w:r>
      <w:proofErr w:type="spellEnd"/>
      <w:r w:rsidR="0060255F" w:rsidRPr="0060255F">
        <w:t xml:space="preserve"> (12 </w:t>
      </w:r>
      <w:proofErr w:type="spellStart"/>
      <w:r w:rsidR="0060255F" w:rsidRPr="0060255F">
        <w:t>frågor</w:t>
      </w:r>
      <w:proofErr w:type="spellEnd"/>
      <w:r w:rsidR="0060255F" w:rsidRPr="0060255F">
        <w:t xml:space="preserve"> + </w:t>
      </w:r>
      <w:proofErr w:type="spellStart"/>
      <w:r w:rsidR="0060255F" w:rsidRPr="0060255F">
        <w:t>exempel</w:t>
      </w:r>
      <w:proofErr w:type="spellEnd"/>
      <w:r w:rsidR="0060255F" w:rsidRPr="0060255F">
        <w:t>)</w:t>
      </w:r>
    </w:p>
    <w:p w14:paraId="47E5CCE5" w14:textId="1BCAA760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60255F" w:rsidRPr="0060255F">
        <w:t xml:space="preserve">En </w:t>
      </w:r>
      <w:proofErr w:type="spellStart"/>
      <w:r w:rsidR="0060255F" w:rsidRPr="0060255F">
        <w:t>praktisk</w:t>
      </w:r>
      <w:proofErr w:type="spellEnd"/>
      <w:r w:rsidR="0060255F" w:rsidRPr="0060255F">
        <w:t xml:space="preserve"> </w:t>
      </w:r>
      <w:proofErr w:type="spellStart"/>
      <w:r w:rsidR="0060255F" w:rsidRPr="0060255F">
        <w:t>styrelsechecklista</w:t>
      </w:r>
      <w:proofErr w:type="spellEnd"/>
      <w:r w:rsidR="0060255F" w:rsidRPr="0060255F">
        <w:t xml:space="preserve"> för </w:t>
      </w:r>
      <w:proofErr w:type="spellStart"/>
      <w:r w:rsidR="0060255F" w:rsidRPr="0060255F">
        <w:t>att</w:t>
      </w:r>
      <w:proofErr w:type="spellEnd"/>
      <w:r w:rsidR="0060255F" w:rsidRPr="0060255F">
        <w:t xml:space="preserve"> </w:t>
      </w:r>
      <w:proofErr w:type="spellStart"/>
      <w:r w:rsidR="0060255F" w:rsidRPr="0060255F">
        <w:t>bedöma</w:t>
      </w:r>
      <w:proofErr w:type="spellEnd"/>
      <w:r w:rsidR="0060255F" w:rsidRPr="0060255F">
        <w:t xml:space="preserve"> om </w:t>
      </w:r>
      <w:proofErr w:type="spellStart"/>
      <w:r w:rsidR="0060255F" w:rsidRPr="0060255F">
        <w:t>en</w:t>
      </w:r>
      <w:proofErr w:type="spellEnd"/>
      <w:r w:rsidR="0060255F" w:rsidRPr="0060255F">
        <w:t xml:space="preserve"> </w:t>
      </w:r>
      <w:proofErr w:type="spellStart"/>
      <w:r w:rsidR="0060255F" w:rsidRPr="0060255F">
        <w:t>planerad</w:t>
      </w:r>
      <w:proofErr w:type="spellEnd"/>
      <w:r w:rsidR="0060255F" w:rsidRPr="0060255F">
        <w:t xml:space="preserve"> </w:t>
      </w:r>
      <w:proofErr w:type="spellStart"/>
      <w:r w:rsidR="0060255F" w:rsidRPr="0060255F">
        <w:t>åtgärd</w:t>
      </w:r>
      <w:proofErr w:type="spellEnd"/>
      <w:r w:rsidR="0060255F" w:rsidRPr="0060255F">
        <w:t xml:space="preserve"> ska </w:t>
      </w:r>
      <w:proofErr w:type="spellStart"/>
      <w:r w:rsidR="0060255F" w:rsidRPr="0060255F">
        <w:t>behandlas</w:t>
      </w:r>
      <w:proofErr w:type="spellEnd"/>
      <w:r w:rsidR="0060255F" w:rsidRPr="0060255F">
        <w:t xml:space="preserve"> </w:t>
      </w:r>
      <w:proofErr w:type="spellStart"/>
      <w:r w:rsidR="0060255F" w:rsidRPr="0060255F">
        <w:t>som</w:t>
      </w:r>
      <w:proofErr w:type="spellEnd"/>
      <w:r w:rsidR="0060255F" w:rsidRPr="0060255F">
        <w:t xml:space="preserve"> </w:t>
      </w:r>
      <w:proofErr w:type="spellStart"/>
      <w:r w:rsidR="0060255F" w:rsidRPr="0060255F">
        <w:t>underhåll</w:t>
      </w:r>
      <w:proofErr w:type="spellEnd"/>
      <w:r w:rsidR="0060255F" w:rsidRPr="0060255F">
        <w:t xml:space="preserve"> (</w:t>
      </w:r>
      <w:proofErr w:type="spellStart"/>
      <w:r w:rsidR="0060255F" w:rsidRPr="0060255F">
        <w:t>kostnadsförs</w:t>
      </w:r>
      <w:proofErr w:type="spellEnd"/>
      <w:r w:rsidR="0060255F" w:rsidRPr="0060255F">
        <w:t xml:space="preserve">) </w:t>
      </w:r>
      <w:proofErr w:type="spellStart"/>
      <w:r w:rsidR="0060255F" w:rsidRPr="0060255F">
        <w:t>eller</w:t>
      </w:r>
      <w:proofErr w:type="spellEnd"/>
      <w:r w:rsidR="0060255F" w:rsidRPr="0060255F">
        <w:t xml:space="preserve"> </w:t>
      </w:r>
      <w:proofErr w:type="spellStart"/>
      <w:r w:rsidR="0060255F" w:rsidRPr="0060255F">
        <w:t>investering</w:t>
      </w:r>
      <w:proofErr w:type="spellEnd"/>
      <w:r w:rsidR="0060255F" w:rsidRPr="0060255F">
        <w:t xml:space="preserve"> (</w:t>
      </w:r>
      <w:proofErr w:type="spellStart"/>
      <w:r w:rsidR="0060255F" w:rsidRPr="0060255F">
        <w:t>aktiveras</w:t>
      </w:r>
      <w:proofErr w:type="spellEnd"/>
      <w:r w:rsidR="0060255F" w:rsidRPr="0060255F">
        <w:t xml:space="preserve"> och </w:t>
      </w:r>
      <w:proofErr w:type="spellStart"/>
      <w:r w:rsidR="0060255F" w:rsidRPr="0060255F">
        <w:t>skrivs</w:t>
      </w:r>
      <w:proofErr w:type="spellEnd"/>
      <w:r w:rsidR="0060255F" w:rsidRPr="0060255F">
        <w:t xml:space="preserve"> av) </w:t>
      </w:r>
      <w:proofErr w:type="spellStart"/>
      <w:r w:rsidR="0060255F" w:rsidRPr="0060255F">
        <w:t>enligt</w:t>
      </w:r>
      <w:proofErr w:type="spellEnd"/>
      <w:r w:rsidR="0060255F" w:rsidRPr="0060255F">
        <w:t xml:space="preserve"> K3. Mallen </w:t>
      </w:r>
      <w:proofErr w:type="spellStart"/>
      <w:r w:rsidR="0060255F" w:rsidRPr="0060255F">
        <w:t>hjälper</w:t>
      </w:r>
      <w:proofErr w:type="spellEnd"/>
      <w:r w:rsidR="0060255F" w:rsidRPr="0060255F">
        <w:t xml:space="preserve"> er </w:t>
      </w:r>
      <w:proofErr w:type="spellStart"/>
      <w:r w:rsidR="0060255F" w:rsidRPr="0060255F">
        <w:t>att</w:t>
      </w:r>
      <w:proofErr w:type="spellEnd"/>
      <w:r w:rsidR="0060255F" w:rsidRPr="0060255F">
        <w:t xml:space="preserve"> </w:t>
      </w:r>
      <w:proofErr w:type="spellStart"/>
      <w:r w:rsidR="0060255F" w:rsidRPr="0060255F">
        <w:t>resonera</w:t>
      </w:r>
      <w:proofErr w:type="spellEnd"/>
      <w:r w:rsidR="0060255F" w:rsidRPr="0060255F">
        <w:t xml:space="preserve"> </w:t>
      </w:r>
      <w:proofErr w:type="spellStart"/>
      <w:r w:rsidR="0060255F" w:rsidRPr="0060255F">
        <w:t>konsekvent</w:t>
      </w:r>
      <w:proofErr w:type="spellEnd"/>
      <w:r w:rsidR="0060255F" w:rsidRPr="0060255F">
        <w:t xml:space="preserve">, dela </w:t>
      </w:r>
      <w:proofErr w:type="spellStart"/>
      <w:r w:rsidR="0060255F" w:rsidRPr="0060255F">
        <w:t>upp</w:t>
      </w:r>
      <w:proofErr w:type="spellEnd"/>
      <w:r w:rsidR="0060255F" w:rsidRPr="0060255F">
        <w:t xml:space="preserve"> </w:t>
      </w:r>
      <w:proofErr w:type="spellStart"/>
      <w:r w:rsidR="0060255F" w:rsidRPr="0060255F">
        <w:t>blandprojekt</w:t>
      </w:r>
      <w:proofErr w:type="spellEnd"/>
      <w:r w:rsidR="0060255F" w:rsidRPr="0060255F">
        <w:t xml:space="preserve"> och </w:t>
      </w:r>
      <w:proofErr w:type="spellStart"/>
      <w:r w:rsidR="0060255F" w:rsidRPr="0060255F">
        <w:t>dokumentera</w:t>
      </w:r>
      <w:proofErr w:type="spellEnd"/>
      <w:r w:rsidR="0060255F" w:rsidRPr="0060255F">
        <w:t xml:space="preserve"> </w:t>
      </w:r>
      <w:proofErr w:type="spellStart"/>
      <w:r w:rsidR="0060255F" w:rsidRPr="0060255F">
        <w:t>beslutet</w:t>
      </w:r>
      <w:proofErr w:type="spellEnd"/>
      <w:r w:rsidR="0060255F" w:rsidRPr="0060255F">
        <w:t xml:space="preserve"> </w:t>
      </w:r>
      <w:proofErr w:type="spellStart"/>
      <w:r w:rsidR="0060255F" w:rsidRPr="0060255F">
        <w:t>så</w:t>
      </w:r>
      <w:proofErr w:type="spellEnd"/>
      <w:r w:rsidR="0060255F" w:rsidRPr="0060255F">
        <w:t xml:space="preserve"> </w:t>
      </w:r>
      <w:proofErr w:type="spellStart"/>
      <w:r w:rsidR="0060255F" w:rsidRPr="0060255F">
        <w:t>att</w:t>
      </w:r>
      <w:proofErr w:type="spellEnd"/>
      <w:r w:rsidR="0060255F" w:rsidRPr="0060255F">
        <w:t xml:space="preserve"> det </w:t>
      </w:r>
      <w:proofErr w:type="spellStart"/>
      <w:r w:rsidR="0060255F" w:rsidRPr="0060255F">
        <w:t>håller</w:t>
      </w:r>
      <w:proofErr w:type="spellEnd"/>
      <w:r w:rsidR="0060255F" w:rsidRPr="0060255F">
        <w:t xml:space="preserve"> för </w:t>
      </w:r>
      <w:proofErr w:type="spellStart"/>
      <w:r w:rsidR="0060255F" w:rsidRPr="0060255F">
        <w:t>förvaltare</w:t>
      </w:r>
      <w:proofErr w:type="spellEnd"/>
      <w:r w:rsidR="0060255F" w:rsidRPr="0060255F">
        <w:t xml:space="preserve">/revisor – och </w:t>
      </w:r>
      <w:proofErr w:type="spellStart"/>
      <w:r w:rsidR="0060255F" w:rsidRPr="0060255F">
        <w:t>går</w:t>
      </w:r>
      <w:proofErr w:type="spellEnd"/>
      <w:r w:rsidR="0060255F" w:rsidRPr="0060255F">
        <w:t xml:space="preserve"> </w:t>
      </w:r>
      <w:proofErr w:type="spellStart"/>
      <w:r w:rsidR="0060255F" w:rsidRPr="0060255F">
        <w:t>att</w:t>
      </w:r>
      <w:proofErr w:type="spellEnd"/>
      <w:r w:rsidR="0060255F" w:rsidRPr="0060255F">
        <w:t xml:space="preserve"> </w:t>
      </w:r>
      <w:proofErr w:type="spellStart"/>
      <w:r w:rsidR="0060255F" w:rsidRPr="0060255F">
        <w:t>förklara</w:t>
      </w:r>
      <w:proofErr w:type="spellEnd"/>
      <w:r w:rsidR="0060255F" w:rsidRPr="0060255F">
        <w:t xml:space="preserve"> för </w:t>
      </w:r>
      <w:proofErr w:type="spellStart"/>
      <w:r w:rsidR="0060255F" w:rsidRPr="0060255F">
        <w:t>medlemmar</w:t>
      </w:r>
      <w:proofErr w:type="spellEnd"/>
      <w:r w:rsidR="0060255F" w:rsidRPr="0060255F">
        <w:t>.</w:t>
      </w:r>
    </w:p>
    <w:p w14:paraId="4CCF363B" w14:textId="77777777" w:rsidR="0069565E" w:rsidRDefault="00000000">
      <w:pPr>
        <w:pStyle w:val="Rubrik2"/>
      </w:pPr>
      <w:proofErr w:type="spellStart"/>
      <w:r>
        <w:t>Syfte</w:t>
      </w:r>
      <w:proofErr w:type="spellEnd"/>
    </w:p>
    <w:p w14:paraId="24B4944A" w14:textId="2F8DF923" w:rsidR="0060255F" w:rsidRDefault="0060255F" w:rsidP="0060255F">
      <w:pPr>
        <w:pStyle w:val="Liststycke"/>
        <w:numPr>
          <w:ilvl w:val="0"/>
          <w:numId w:val="14"/>
        </w:numPr>
      </w:pPr>
      <w:r>
        <w:t xml:space="preserve">Skapa </w:t>
      </w:r>
      <w:proofErr w:type="spellStart"/>
      <w:r>
        <w:t>ett</w:t>
      </w:r>
      <w:proofErr w:type="spellEnd"/>
      <w:r>
        <w:t xml:space="preserve"> </w:t>
      </w:r>
      <w:proofErr w:type="spellStart"/>
      <w:r>
        <w:t>enhetligt</w:t>
      </w:r>
      <w:proofErr w:type="spellEnd"/>
      <w:r>
        <w:t xml:space="preserve"> </w:t>
      </w:r>
      <w:proofErr w:type="spellStart"/>
      <w:r>
        <w:t>beslutsätt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(</w:t>
      </w:r>
      <w:proofErr w:type="spellStart"/>
      <w:r>
        <w:t>minska</w:t>
      </w:r>
      <w:proofErr w:type="spellEnd"/>
      <w:r>
        <w:t xml:space="preserve"> “</w:t>
      </w:r>
      <w:proofErr w:type="spellStart"/>
      <w:r>
        <w:t>tyckande</w:t>
      </w:r>
      <w:proofErr w:type="spellEnd"/>
      <w:r>
        <w:t>”).</w:t>
      </w:r>
    </w:p>
    <w:p w14:paraId="0F281326" w14:textId="0B044352" w:rsidR="0060255F" w:rsidRDefault="0060255F" w:rsidP="0060255F">
      <w:pPr>
        <w:pStyle w:val="Liststycke"/>
        <w:numPr>
          <w:ilvl w:val="0"/>
          <w:numId w:val="14"/>
        </w:numPr>
      </w:pPr>
      <w:proofErr w:type="spellStart"/>
      <w:r>
        <w:t>Göra</w:t>
      </w:r>
      <w:proofErr w:type="spellEnd"/>
      <w:r>
        <w:t xml:space="preserve"> det </w:t>
      </w:r>
      <w:proofErr w:type="spellStart"/>
      <w:r>
        <w:t>enkelt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hantera</w:t>
      </w:r>
      <w:proofErr w:type="spellEnd"/>
      <w:r>
        <w:t xml:space="preserve"> </w:t>
      </w:r>
      <w:proofErr w:type="spellStart"/>
      <w:r>
        <w:t>blandprojekt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</w:t>
      </w:r>
      <w:proofErr w:type="spellStart"/>
      <w:r>
        <w:t>tydlig</w:t>
      </w:r>
      <w:proofErr w:type="spellEnd"/>
      <w:r>
        <w:t xml:space="preserve"> </w:t>
      </w:r>
      <w:proofErr w:type="spellStart"/>
      <w:r>
        <w:t>uppdelning</w:t>
      </w:r>
      <w:proofErr w:type="spellEnd"/>
      <w:r>
        <w:t>.</w:t>
      </w:r>
    </w:p>
    <w:p w14:paraId="4F6F9C3B" w14:textId="0F7360BD" w:rsidR="00A929DE" w:rsidRDefault="0060255F" w:rsidP="0060255F">
      <w:pPr>
        <w:pStyle w:val="Liststycke"/>
        <w:numPr>
          <w:ilvl w:val="0"/>
          <w:numId w:val="14"/>
        </w:numPr>
      </w:pPr>
      <w:proofErr w:type="spellStart"/>
      <w:r>
        <w:t>Säkerställa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underlag</w:t>
      </w:r>
      <w:proofErr w:type="spellEnd"/>
      <w:r>
        <w:t xml:space="preserve"> och </w:t>
      </w:r>
      <w:proofErr w:type="spellStart"/>
      <w:r>
        <w:t>en</w:t>
      </w:r>
      <w:proofErr w:type="spellEnd"/>
      <w:r>
        <w:t xml:space="preserve"> </w:t>
      </w:r>
      <w:proofErr w:type="spellStart"/>
      <w:r>
        <w:t>kort</w:t>
      </w:r>
      <w:proofErr w:type="spellEnd"/>
      <w:r>
        <w:t xml:space="preserve"> </w:t>
      </w:r>
      <w:proofErr w:type="spellStart"/>
      <w:r>
        <w:t>motivering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läggas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bilaga</w:t>
      </w:r>
      <w:proofErr w:type="spellEnd"/>
      <w:r>
        <w:t xml:space="preserve"> till </w:t>
      </w:r>
      <w:proofErr w:type="spellStart"/>
      <w:r>
        <w:t>protokoll</w:t>
      </w:r>
      <w:proofErr w:type="spellEnd"/>
      <w:r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06EF42EB" w14:textId="5CDA8F82" w:rsidR="0060255F" w:rsidRDefault="0060255F" w:rsidP="0060255F">
      <w:pPr>
        <w:pStyle w:val="Liststycke"/>
        <w:numPr>
          <w:ilvl w:val="0"/>
          <w:numId w:val="15"/>
        </w:numPr>
      </w:pPr>
      <w:r>
        <w:t xml:space="preserve">Vid </w:t>
      </w:r>
      <w:proofErr w:type="spellStart"/>
      <w:r>
        <w:t>större</w:t>
      </w:r>
      <w:proofErr w:type="spellEnd"/>
      <w:r>
        <w:t xml:space="preserve"> </w:t>
      </w:r>
      <w:proofErr w:type="spellStart"/>
      <w:r>
        <w:t>planerade</w:t>
      </w:r>
      <w:proofErr w:type="spellEnd"/>
      <w:r>
        <w:t xml:space="preserve"> </w:t>
      </w:r>
      <w:proofErr w:type="spellStart"/>
      <w:r>
        <w:t>åtgärder</w:t>
      </w:r>
      <w:proofErr w:type="spellEnd"/>
      <w:r>
        <w:t xml:space="preserve"> (</w:t>
      </w:r>
      <w:proofErr w:type="spellStart"/>
      <w:r>
        <w:t>t.ex</w:t>
      </w:r>
      <w:proofErr w:type="spellEnd"/>
      <w:r>
        <w:t xml:space="preserve">.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fasad</w:t>
      </w:r>
      <w:proofErr w:type="spellEnd"/>
      <w:r>
        <w:t xml:space="preserve">, </w:t>
      </w:r>
      <w:proofErr w:type="spellStart"/>
      <w:r>
        <w:t>fönster</w:t>
      </w:r>
      <w:proofErr w:type="spellEnd"/>
      <w:r>
        <w:t xml:space="preserve">, </w:t>
      </w:r>
      <w:proofErr w:type="spellStart"/>
      <w:r>
        <w:t>stammar</w:t>
      </w:r>
      <w:proofErr w:type="spellEnd"/>
      <w:r>
        <w:t xml:space="preserve">, ventilation) </w:t>
      </w:r>
      <w:proofErr w:type="spellStart"/>
      <w:r>
        <w:t>innan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beställer</w:t>
      </w:r>
      <w:proofErr w:type="spellEnd"/>
      <w:r>
        <w:t xml:space="preserve"> </w:t>
      </w:r>
      <w:proofErr w:type="spellStart"/>
      <w:r>
        <w:t>offert</w:t>
      </w:r>
      <w:proofErr w:type="spellEnd"/>
      <w:r>
        <w:t>/</w:t>
      </w:r>
      <w:proofErr w:type="spellStart"/>
      <w:r>
        <w:t>upphandling</w:t>
      </w:r>
      <w:proofErr w:type="spellEnd"/>
      <w:r>
        <w:t>.</w:t>
      </w:r>
    </w:p>
    <w:p w14:paraId="6B5670F8" w14:textId="74046169" w:rsidR="0060255F" w:rsidRDefault="0060255F" w:rsidP="0060255F">
      <w:pPr>
        <w:pStyle w:val="Liststycke"/>
        <w:numPr>
          <w:ilvl w:val="0"/>
          <w:numId w:val="15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behöver</w:t>
      </w:r>
      <w:proofErr w:type="spellEnd"/>
      <w:r>
        <w:t xml:space="preserve"> </w:t>
      </w:r>
      <w:proofErr w:type="spellStart"/>
      <w:r>
        <w:t>avgöra</w:t>
      </w:r>
      <w:proofErr w:type="spellEnd"/>
      <w:r>
        <w:t xml:space="preserve"> om </w:t>
      </w:r>
      <w:proofErr w:type="spellStart"/>
      <w:r>
        <w:t>en</w:t>
      </w:r>
      <w:proofErr w:type="spellEnd"/>
      <w:r>
        <w:t xml:space="preserve"> </w:t>
      </w:r>
      <w:proofErr w:type="spellStart"/>
      <w:r>
        <w:t>åtgärd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återställning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standardhöjning</w:t>
      </w:r>
      <w:proofErr w:type="spellEnd"/>
      <w:r>
        <w:t>/</w:t>
      </w:r>
      <w:proofErr w:type="spellStart"/>
      <w:r>
        <w:t>ny</w:t>
      </w:r>
      <w:proofErr w:type="spellEnd"/>
      <w:r>
        <w:t xml:space="preserve"> </w:t>
      </w:r>
      <w:proofErr w:type="spellStart"/>
      <w:r>
        <w:t>funktion</w:t>
      </w:r>
      <w:proofErr w:type="spellEnd"/>
      <w:r>
        <w:t>.</w:t>
      </w:r>
    </w:p>
    <w:p w14:paraId="7DA5F853" w14:textId="6E38C1B8" w:rsidR="00A929DE" w:rsidRPr="0060255F" w:rsidRDefault="0060255F" w:rsidP="0060255F">
      <w:pPr>
        <w:pStyle w:val="Liststycke"/>
        <w:numPr>
          <w:ilvl w:val="0"/>
          <w:numId w:val="15"/>
        </w:numPr>
        <w:rPr>
          <w:b/>
          <w:bCs/>
        </w:r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kunna</w:t>
      </w:r>
      <w:proofErr w:type="spellEnd"/>
      <w:r>
        <w:t xml:space="preserve"> </w:t>
      </w:r>
      <w:proofErr w:type="spellStart"/>
      <w:r>
        <w:t>motivera</w:t>
      </w:r>
      <w:proofErr w:type="spellEnd"/>
      <w:r>
        <w:t xml:space="preserve"> </w:t>
      </w:r>
      <w:proofErr w:type="spellStart"/>
      <w:r>
        <w:t>beslutet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årsredovisning</w:t>
      </w:r>
      <w:proofErr w:type="spellEnd"/>
      <w:r>
        <w:t xml:space="preserve"> och </w:t>
      </w:r>
      <w:proofErr w:type="spellStart"/>
      <w:r>
        <w:t>medlemskommunikation</w:t>
      </w:r>
      <w:proofErr w:type="spellEnd"/>
      <w:r>
        <w:t>.</w:t>
      </w:r>
    </w:p>
    <w:p w14:paraId="188CD113" w14:textId="0CC48E13" w:rsidR="0069565E" w:rsidRDefault="00000000" w:rsidP="005A085D">
      <w:pPr>
        <w:pStyle w:val="Rubrik2"/>
      </w:pPr>
      <w:proofErr w:type="spellStart"/>
      <w:r>
        <w:t>Instruktion</w:t>
      </w:r>
      <w:proofErr w:type="spellEnd"/>
    </w:p>
    <w:p w14:paraId="5ABE9170" w14:textId="77777777" w:rsidR="0060255F" w:rsidRPr="0060255F" w:rsidRDefault="0060255F" w:rsidP="0060255F">
      <w:pPr>
        <w:spacing w:after="0"/>
      </w:pPr>
      <w:r w:rsidRPr="0060255F">
        <w:t xml:space="preserve">Steg 1: </w:t>
      </w:r>
      <w:proofErr w:type="spellStart"/>
      <w:r w:rsidRPr="0060255F">
        <w:t>Gör</w:t>
      </w:r>
      <w:proofErr w:type="spellEnd"/>
      <w:r w:rsidRPr="0060255F">
        <w:t xml:space="preserve"> </w:t>
      </w:r>
      <w:proofErr w:type="spellStart"/>
      <w:r w:rsidRPr="0060255F">
        <w:t>en</w:t>
      </w:r>
      <w:proofErr w:type="spellEnd"/>
      <w:r w:rsidRPr="0060255F">
        <w:t xml:space="preserve"> </w:t>
      </w:r>
      <w:proofErr w:type="spellStart"/>
      <w:r w:rsidRPr="0060255F">
        <w:t>snabbbedömning</w:t>
      </w:r>
      <w:proofErr w:type="spellEnd"/>
      <w:r w:rsidRPr="0060255F">
        <w:t xml:space="preserve"> (3 </w:t>
      </w:r>
      <w:proofErr w:type="spellStart"/>
      <w:r w:rsidRPr="0060255F">
        <w:t>frågor</w:t>
      </w:r>
      <w:proofErr w:type="spellEnd"/>
      <w:r w:rsidRPr="0060255F">
        <w:t>).</w:t>
      </w:r>
    </w:p>
    <w:p w14:paraId="5BDE4C14" w14:textId="77777777" w:rsidR="0060255F" w:rsidRPr="0060255F" w:rsidRDefault="0060255F" w:rsidP="0060255F">
      <w:pPr>
        <w:spacing w:after="0"/>
      </w:pPr>
      <w:r w:rsidRPr="0060255F">
        <w:t xml:space="preserve">Steg 2: Svara </w:t>
      </w:r>
      <w:proofErr w:type="spellStart"/>
      <w:r w:rsidRPr="0060255F">
        <w:t>på</w:t>
      </w:r>
      <w:proofErr w:type="spellEnd"/>
      <w:r w:rsidRPr="0060255F">
        <w:t xml:space="preserve"> 12 </w:t>
      </w:r>
      <w:proofErr w:type="spellStart"/>
      <w:r w:rsidRPr="0060255F">
        <w:t>frågor</w:t>
      </w:r>
      <w:proofErr w:type="spellEnd"/>
      <w:r w:rsidRPr="0060255F">
        <w:t xml:space="preserve"> och </w:t>
      </w:r>
      <w:proofErr w:type="spellStart"/>
      <w:r w:rsidRPr="0060255F">
        <w:t>avgör</w:t>
      </w:r>
      <w:proofErr w:type="spellEnd"/>
      <w:r w:rsidRPr="0060255F">
        <w:t xml:space="preserve">: </w:t>
      </w:r>
      <w:proofErr w:type="spellStart"/>
      <w:r w:rsidRPr="0060255F">
        <w:t>Underhåll</w:t>
      </w:r>
      <w:proofErr w:type="spellEnd"/>
      <w:r w:rsidRPr="0060255F">
        <w:t xml:space="preserve"> / </w:t>
      </w:r>
      <w:proofErr w:type="spellStart"/>
      <w:r w:rsidRPr="0060255F">
        <w:t>Investering</w:t>
      </w:r>
      <w:proofErr w:type="spellEnd"/>
      <w:r w:rsidRPr="0060255F">
        <w:t xml:space="preserve"> / </w:t>
      </w:r>
      <w:proofErr w:type="spellStart"/>
      <w:r w:rsidRPr="0060255F">
        <w:t>Blandat</w:t>
      </w:r>
      <w:proofErr w:type="spellEnd"/>
      <w:r w:rsidRPr="0060255F">
        <w:t>.</w:t>
      </w:r>
    </w:p>
    <w:p w14:paraId="4D0442FE" w14:textId="77777777" w:rsidR="0060255F" w:rsidRDefault="0060255F" w:rsidP="0060255F">
      <w:pPr>
        <w:spacing w:after="0"/>
        <w:rPr>
          <w:b/>
          <w:bCs/>
        </w:rPr>
      </w:pPr>
      <w:r w:rsidRPr="0060255F">
        <w:t xml:space="preserve">Steg 3: </w:t>
      </w:r>
      <w:proofErr w:type="spellStart"/>
      <w:r w:rsidRPr="0060255F">
        <w:t>Dokumentera</w:t>
      </w:r>
      <w:proofErr w:type="spellEnd"/>
      <w:r w:rsidRPr="0060255F">
        <w:t xml:space="preserve">: </w:t>
      </w:r>
      <w:proofErr w:type="spellStart"/>
      <w:r w:rsidRPr="0060255F">
        <w:t>uppdelning</w:t>
      </w:r>
      <w:proofErr w:type="spellEnd"/>
      <w:r w:rsidRPr="0060255F">
        <w:t xml:space="preserve"> </w:t>
      </w:r>
      <w:proofErr w:type="spellStart"/>
      <w:r w:rsidRPr="0060255F">
        <w:t>i</w:t>
      </w:r>
      <w:proofErr w:type="spellEnd"/>
      <w:r w:rsidRPr="0060255F">
        <w:t xml:space="preserve"> </w:t>
      </w:r>
      <w:proofErr w:type="spellStart"/>
      <w:r w:rsidRPr="0060255F">
        <w:t>offert</w:t>
      </w:r>
      <w:proofErr w:type="spellEnd"/>
      <w:r w:rsidRPr="0060255F">
        <w:t xml:space="preserve">/faktura + </w:t>
      </w:r>
      <w:proofErr w:type="spellStart"/>
      <w:r w:rsidRPr="0060255F">
        <w:t>kort</w:t>
      </w:r>
      <w:proofErr w:type="spellEnd"/>
      <w:r w:rsidRPr="0060255F">
        <w:t xml:space="preserve"> </w:t>
      </w:r>
      <w:proofErr w:type="spellStart"/>
      <w:r w:rsidRPr="0060255F">
        <w:t>beslutsmotivering</w:t>
      </w:r>
      <w:proofErr w:type="spellEnd"/>
      <w:r w:rsidRPr="0060255F">
        <w:t xml:space="preserve"> (</w:t>
      </w:r>
      <w:proofErr w:type="spellStart"/>
      <w:r w:rsidRPr="0060255F">
        <w:t>bilaga</w:t>
      </w:r>
      <w:proofErr w:type="spellEnd"/>
      <w:r w:rsidRPr="0060255F">
        <w:t xml:space="preserve"> till </w:t>
      </w:r>
      <w:proofErr w:type="spellStart"/>
      <w:r w:rsidRPr="0060255F">
        <w:t>protokoll</w:t>
      </w:r>
      <w:proofErr w:type="spellEnd"/>
      <w:r w:rsidRPr="0060255F">
        <w:t>).</w:t>
      </w:r>
    </w:p>
    <w:p w14:paraId="4073D43A" w14:textId="42518912" w:rsidR="00602547" w:rsidRDefault="00000000" w:rsidP="0060255F">
      <w:pPr>
        <w:pStyle w:val="Rubrik2"/>
      </w:pPr>
      <w:proofErr w:type="spellStart"/>
      <w:r>
        <w:t>Innehåll</w:t>
      </w:r>
      <w:proofErr w:type="spellEnd"/>
    </w:p>
    <w:p w14:paraId="2B853B7A" w14:textId="77777777" w:rsidR="00BE1B5E" w:rsidRPr="00BE1B5E" w:rsidRDefault="00BE1B5E" w:rsidP="00BE1B5E">
      <w:pPr>
        <w:pStyle w:val="Rubrik3"/>
        <w:rPr>
          <w:lang w:val="sv-SE"/>
        </w:rPr>
      </w:pPr>
      <w:r w:rsidRPr="00BE1B5E">
        <w:rPr>
          <w:lang w:val="sv-SE"/>
        </w:rPr>
        <w:t xml:space="preserve">1) </w:t>
      </w:r>
      <w:proofErr w:type="spellStart"/>
      <w:r w:rsidRPr="00BE1B5E">
        <w:rPr>
          <w:lang w:val="sv-SE"/>
        </w:rPr>
        <w:t>Snabbbedömning</w:t>
      </w:r>
      <w:proofErr w:type="spellEnd"/>
      <w:r w:rsidRPr="00BE1B5E">
        <w:rPr>
          <w:lang w:val="sv-SE"/>
        </w:rPr>
        <w:t xml:space="preserve"> på 60 sekunder (3 frågor)</w:t>
      </w:r>
    </w:p>
    <w:p w14:paraId="3147937C" w14:textId="77777777" w:rsidR="00BE1B5E" w:rsidRPr="00BE1B5E" w:rsidRDefault="00BE1B5E" w:rsidP="00BE1B5E">
      <w:pPr>
        <w:rPr>
          <w:lang w:val="sv-SE"/>
        </w:rPr>
      </w:pPr>
      <w:r w:rsidRPr="00BE1B5E">
        <w:rPr>
          <w:lang w:val="sv-SE"/>
        </w:rPr>
        <w:t>Kryssa i det som stämmer bäst: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2771"/>
        <w:gridCol w:w="4010"/>
      </w:tblGrid>
      <w:tr w:rsidR="00BE1B5E" w:rsidRPr="00BE1B5E" w14:paraId="0643649D" w14:textId="77777777" w:rsidTr="00BE1B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F1BF8F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  <w:r w:rsidRPr="00BE1B5E">
              <w:rPr>
                <w:b/>
                <w:bCs/>
                <w:lang w:val="sv-SE"/>
              </w:rPr>
              <w:t>Fråga</w:t>
            </w:r>
          </w:p>
        </w:tc>
        <w:tc>
          <w:tcPr>
            <w:tcW w:w="0" w:type="auto"/>
            <w:vAlign w:val="center"/>
            <w:hideMark/>
          </w:tcPr>
          <w:p w14:paraId="524E9DAD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  <w:r w:rsidRPr="00BE1B5E">
              <w:rPr>
                <w:b/>
                <w:bCs/>
                <w:lang w:val="sv-SE"/>
              </w:rPr>
              <w:t>Underhåll (återställning)</w:t>
            </w:r>
          </w:p>
        </w:tc>
        <w:tc>
          <w:tcPr>
            <w:tcW w:w="0" w:type="auto"/>
            <w:vAlign w:val="center"/>
            <w:hideMark/>
          </w:tcPr>
          <w:p w14:paraId="2D03CFB0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  <w:r w:rsidRPr="00BE1B5E">
              <w:rPr>
                <w:b/>
                <w:bCs/>
                <w:lang w:val="sv-SE"/>
              </w:rPr>
              <w:t>Investering (förbättring/ny livslängd)</w:t>
            </w:r>
          </w:p>
        </w:tc>
      </w:tr>
      <w:tr w:rsidR="00BE1B5E" w:rsidRPr="00BE1B5E" w14:paraId="30087AF2" w14:textId="77777777" w:rsidTr="00BE1B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78E0F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lang w:val="sv-SE"/>
              </w:rPr>
              <w:t>1. Vad är huvudsyftet?</w:t>
            </w:r>
          </w:p>
        </w:tc>
        <w:tc>
          <w:tcPr>
            <w:tcW w:w="0" w:type="auto"/>
            <w:vAlign w:val="center"/>
            <w:hideMark/>
          </w:tcPr>
          <w:p w14:paraId="1F91CA0A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  <w:r w:rsidRPr="00BE1B5E">
              <w:rPr>
                <w:lang w:val="sv-SE"/>
              </w:rPr>
              <w:t xml:space="preserve"> Återställa funktion/standard</w:t>
            </w:r>
          </w:p>
        </w:tc>
        <w:tc>
          <w:tcPr>
            <w:tcW w:w="0" w:type="auto"/>
            <w:vAlign w:val="center"/>
            <w:hideMark/>
          </w:tcPr>
          <w:p w14:paraId="3700AD63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  <w:r w:rsidRPr="00BE1B5E">
              <w:rPr>
                <w:lang w:val="sv-SE"/>
              </w:rPr>
              <w:t xml:space="preserve"> Höja standard/ny funktion/tydlig prestanda</w:t>
            </w:r>
          </w:p>
        </w:tc>
      </w:tr>
      <w:tr w:rsidR="00BE1B5E" w:rsidRPr="00BE1B5E" w14:paraId="4CDB3D9D" w14:textId="77777777" w:rsidTr="00BE1B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1506F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lang w:val="sv-SE"/>
              </w:rPr>
              <w:t>2. Vad “byts” i praktiken?</w:t>
            </w:r>
          </w:p>
        </w:tc>
        <w:tc>
          <w:tcPr>
            <w:tcW w:w="0" w:type="auto"/>
            <w:vAlign w:val="center"/>
            <w:hideMark/>
          </w:tcPr>
          <w:p w14:paraId="405786D8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  <w:r w:rsidRPr="00BE1B5E">
              <w:rPr>
                <w:lang w:val="sv-SE"/>
              </w:rPr>
              <w:t xml:space="preserve"> Delar/</w:t>
            </w:r>
            <w:proofErr w:type="spellStart"/>
            <w:r w:rsidRPr="00BE1B5E">
              <w:rPr>
                <w:lang w:val="sv-SE"/>
              </w:rPr>
              <w:t>slitdelar</w:t>
            </w:r>
            <w:proofErr w:type="spellEnd"/>
            <w:r w:rsidRPr="00BE1B5E">
              <w:rPr>
                <w:lang w:val="sv-SE"/>
              </w:rPr>
              <w:t>, reparationer</w:t>
            </w:r>
          </w:p>
        </w:tc>
        <w:tc>
          <w:tcPr>
            <w:tcW w:w="0" w:type="auto"/>
            <w:vAlign w:val="center"/>
            <w:hideMark/>
          </w:tcPr>
          <w:p w14:paraId="78DCE21C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  <w:r w:rsidRPr="00BE1B5E">
              <w:rPr>
                <w:lang w:val="sv-SE"/>
              </w:rPr>
              <w:t xml:space="preserve"> Betydande del ersätts “som helhet”</w:t>
            </w:r>
          </w:p>
        </w:tc>
      </w:tr>
      <w:tr w:rsidR="00BE1B5E" w:rsidRPr="00BE1B5E" w14:paraId="43EB2DC9" w14:textId="77777777" w:rsidTr="00BE1B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78A2D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lang w:val="sv-SE"/>
              </w:rPr>
              <w:t>3. Hur ser projektet ut?</w:t>
            </w:r>
          </w:p>
        </w:tc>
        <w:tc>
          <w:tcPr>
            <w:tcW w:w="0" w:type="auto"/>
            <w:vAlign w:val="center"/>
            <w:hideMark/>
          </w:tcPr>
          <w:p w14:paraId="14DCA788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  <w:r w:rsidRPr="00BE1B5E">
              <w:rPr>
                <w:lang w:val="sv-SE"/>
              </w:rPr>
              <w:t xml:space="preserve"> En typ av åtgärd</w:t>
            </w:r>
          </w:p>
        </w:tc>
        <w:tc>
          <w:tcPr>
            <w:tcW w:w="0" w:type="auto"/>
            <w:vAlign w:val="center"/>
            <w:hideMark/>
          </w:tcPr>
          <w:p w14:paraId="7013D54F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  <w:r w:rsidRPr="00BE1B5E">
              <w:rPr>
                <w:lang w:val="sv-SE"/>
              </w:rPr>
              <w:t xml:space="preserve"> Blandprojekt (behöver delas upp)</w:t>
            </w:r>
          </w:p>
        </w:tc>
      </w:tr>
    </w:tbl>
    <w:p w14:paraId="30485C0D" w14:textId="77777777" w:rsidR="00BE1B5E" w:rsidRPr="00BE1B5E" w:rsidRDefault="00BE1B5E" w:rsidP="00BE1B5E">
      <w:pPr>
        <w:rPr>
          <w:lang w:val="sv-SE"/>
        </w:rPr>
      </w:pPr>
      <w:r w:rsidRPr="00BE1B5E">
        <w:rPr>
          <w:b/>
          <w:bCs/>
          <w:lang w:val="sv-SE"/>
        </w:rPr>
        <w:t>Snabb slutsats:</w:t>
      </w:r>
      <w:r w:rsidRPr="00BE1B5E">
        <w:rPr>
          <w:lang w:val="sv-SE"/>
        </w:rPr>
        <w:br/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Underh</w:t>
      </w:r>
      <w:r w:rsidRPr="00BE1B5E">
        <w:rPr>
          <w:rFonts w:cs="Calibri"/>
          <w:lang w:val="sv-SE"/>
        </w:rPr>
        <w:t>å</w:t>
      </w:r>
      <w:r w:rsidRPr="00BE1B5E">
        <w:rPr>
          <w:lang w:val="sv-SE"/>
        </w:rPr>
        <w:t>ll</w:t>
      </w:r>
      <w:r w:rsidRPr="00BE1B5E">
        <w:rPr>
          <w:lang w:val="sv-SE"/>
        </w:rPr>
        <w:t> 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Investering</w:t>
      </w:r>
      <w:r w:rsidRPr="00BE1B5E">
        <w:rPr>
          <w:lang w:val="sv-SE"/>
        </w:rPr>
        <w:t> 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Blandat (dela upp)</w:t>
      </w:r>
    </w:p>
    <w:p w14:paraId="63002501" w14:textId="5B5846F8" w:rsidR="00BE1B5E" w:rsidRPr="00BE1B5E" w:rsidRDefault="00BE1B5E" w:rsidP="00BE1B5E">
      <w:pPr>
        <w:rPr>
          <w:lang w:val="sv-SE"/>
        </w:rPr>
      </w:pPr>
    </w:p>
    <w:p w14:paraId="17987FBE" w14:textId="77777777" w:rsidR="00BE1B5E" w:rsidRPr="00BE1B5E" w:rsidRDefault="00BE1B5E" w:rsidP="00BE1B5E">
      <w:pPr>
        <w:pStyle w:val="Rubrik3"/>
        <w:rPr>
          <w:lang w:val="sv-SE"/>
        </w:rPr>
      </w:pPr>
      <w:r w:rsidRPr="00BE1B5E">
        <w:rPr>
          <w:lang w:val="sv-SE"/>
        </w:rPr>
        <w:lastRenderedPageBreak/>
        <w:t>2) 12 frågor som gör beslutet robust</w:t>
      </w:r>
    </w:p>
    <w:p w14:paraId="50695079" w14:textId="77777777" w:rsidR="00BE1B5E" w:rsidRPr="00BE1B5E" w:rsidRDefault="00BE1B5E" w:rsidP="00BE1B5E">
      <w:pPr>
        <w:rPr>
          <w:b/>
          <w:bCs/>
          <w:lang w:val="sv-SE"/>
        </w:rPr>
      </w:pPr>
      <w:r w:rsidRPr="00BE1B5E">
        <w:rPr>
          <w:b/>
          <w:bCs/>
          <w:lang w:val="sv-SE"/>
        </w:rPr>
        <w:t>A) Återställning eller förbättring (grundlogiken)</w:t>
      </w:r>
    </w:p>
    <w:p w14:paraId="7341117D" w14:textId="77777777" w:rsidR="00BE1B5E" w:rsidRPr="00BE1B5E" w:rsidRDefault="00BE1B5E" w:rsidP="00BE1B5E">
      <w:pPr>
        <w:numPr>
          <w:ilvl w:val="0"/>
          <w:numId w:val="18"/>
        </w:numPr>
        <w:rPr>
          <w:lang w:val="sv-SE"/>
        </w:rPr>
      </w:pPr>
      <w:r w:rsidRPr="00BE1B5E">
        <w:rPr>
          <w:b/>
          <w:bCs/>
          <w:lang w:val="sv-SE"/>
        </w:rPr>
        <w:t>Återställer åtgärden normal funktion/standard?</w:t>
      </w:r>
      <w:r w:rsidRPr="00BE1B5E">
        <w:rPr>
          <w:lang w:val="sv-SE"/>
        </w:rPr>
        <w:br/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Ja </w:t>
      </w:r>
      <w:r w:rsidRPr="00BE1B5E">
        <w:rPr>
          <w:rFonts w:cs="Calibri"/>
          <w:lang w:val="sv-SE"/>
        </w:rPr>
        <w:t>→</w:t>
      </w:r>
      <w:r w:rsidRPr="00BE1B5E">
        <w:rPr>
          <w:lang w:val="sv-SE"/>
        </w:rPr>
        <w:t xml:space="preserve"> lutar underh</w:t>
      </w:r>
      <w:r w:rsidRPr="00BE1B5E">
        <w:rPr>
          <w:rFonts w:cs="Calibri"/>
          <w:lang w:val="sv-SE"/>
        </w:rPr>
        <w:t>å</w:t>
      </w:r>
      <w:r w:rsidRPr="00BE1B5E">
        <w:rPr>
          <w:lang w:val="sv-SE"/>
        </w:rPr>
        <w:t>ll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Nej / förbättrar → lutar investering</w:t>
      </w:r>
    </w:p>
    <w:p w14:paraId="2248D8F4" w14:textId="77777777" w:rsidR="00BE1B5E" w:rsidRPr="00BE1B5E" w:rsidRDefault="00BE1B5E" w:rsidP="00BE1B5E">
      <w:pPr>
        <w:numPr>
          <w:ilvl w:val="0"/>
          <w:numId w:val="18"/>
        </w:numPr>
        <w:rPr>
          <w:lang w:val="sv-SE"/>
        </w:rPr>
      </w:pPr>
      <w:r w:rsidRPr="00BE1B5E">
        <w:rPr>
          <w:b/>
          <w:bCs/>
          <w:lang w:val="sv-SE"/>
        </w:rPr>
        <w:t>Tillför åtgärden ny funktion eller tydligt ny prestanda?</w:t>
      </w:r>
      <w:r w:rsidRPr="00BE1B5E">
        <w:rPr>
          <w:lang w:val="sv-SE"/>
        </w:rPr>
        <w:t xml:space="preserve"> (ex. betydligt bättre energi/komfort/kapacitet)</w:t>
      </w:r>
      <w:r w:rsidRPr="00BE1B5E">
        <w:rPr>
          <w:lang w:val="sv-SE"/>
        </w:rPr>
        <w:br/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Ja </w:t>
      </w:r>
      <w:r w:rsidRPr="00BE1B5E">
        <w:rPr>
          <w:rFonts w:cs="Calibri"/>
          <w:lang w:val="sv-SE"/>
        </w:rPr>
        <w:t>→</w:t>
      </w:r>
      <w:r w:rsidRPr="00BE1B5E">
        <w:rPr>
          <w:lang w:val="sv-SE"/>
        </w:rPr>
        <w:t xml:space="preserve"> lutar investering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Nej → lutar underhåll</w:t>
      </w:r>
    </w:p>
    <w:p w14:paraId="5FB7DBE2" w14:textId="77777777" w:rsidR="00BE1B5E" w:rsidRPr="00BE1B5E" w:rsidRDefault="00BE1B5E" w:rsidP="00BE1B5E">
      <w:pPr>
        <w:numPr>
          <w:ilvl w:val="0"/>
          <w:numId w:val="18"/>
        </w:numPr>
        <w:rPr>
          <w:lang w:val="sv-SE"/>
        </w:rPr>
      </w:pPr>
      <w:r w:rsidRPr="00BE1B5E">
        <w:rPr>
          <w:b/>
          <w:bCs/>
          <w:lang w:val="sv-SE"/>
        </w:rPr>
        <w:t>Höjs standardnivån jämfört med tidigare nivå?</w:t>
      </w:r>
      <w:r w:rsidRPr="00BE1B5E">
        <w:rPr>
          <w:lang w:val="sv-SE"/>
        </w:rPr>
        <w:br/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Ja </w:t>
      </w:r>
      <w:r w:rsidRPr="00BE1B5E">
        <w:rPr>
          <w:rFonts w:cs="Calibri"/>
          <w:lang w:val="sv-SE"/>
        </w:rPr>
        <w:t>→</w:t>
      </w:r>
      <w:r w:rsidRPr="00BE1B5E">
        <w:rPr>
          <w:lang w:val="sv-SE"/>
        </w:rPr>
        <w:t xml:space="preserve"> lutar investering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Nej, likvärdigt → lutar underhåll</w:t>
      </w:r>
    </w:p>
    <w:p w14:paraId="2B7B65BD" w14:textId="77777777" w:rsidR="00BE1B5E" w:rsidRPr="00BE1B5E" w:rsidRDefault="00BE1B5E" w:rsidP="00BE1B5E">
      <w:pPr>
        <w:rPr>
          <w:b/>
          <w:bCs/>
          <w:lang w:val="sv-SE"/>
        </w:rPr>
      </w:pPr>
      <w:r w:rsidRPr="00BE1B5E">
        <w:rPr>
          <w:b/>
          <w:bCs/>
          <w:lang w:val="sv-SE"/>
        </w:rPr>
        <w:t>B) Ny livslängd / komponenttänk (praktiskt K3-ankare)</w:t>
      </w:r>
    </w:p>
    <w:p w14:paraId="37FAC812" w14:textId="77777777" w:rsidR="00BE1B5E" w:rsidRPr="00BE1B5E" w:rsidRDefault="00BE1B5E" w:rsidP="00BE1B5E">
      <w:pPr>
        <w:numPr>
          <w:ilvl w:val="0"/>
          <w:numId w:val="19"/>
        </w:numPr>
        <w:rPr>
          <w:lang w:val="sv-SE"/>
        </w:rPr>
      </w:pPr>
      <w:r w:rsidRPr="00BE1B5E">
        <w:rPr>
          <w:b/>
          <w:bCs/>
          <w:lang w:val="sv-SE"/>
        </w:rPr>
        <w:t>Byter ni ut en betydande byggnadsdel som ger “ny teknisk livslängd”?</w:t>
      </w:r>
      <w:r w:rsidRPr="00BE1B5E">
        <w:rPr>
          <w:lang w:val="sv-SE"/>
        </w:rPr>
        <w:br/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Ja </w:t>
      </w:r>
      <w:r w:rsidRPr="00BE1B5E">
        <w:rPr>
          <w:rFonts w:cs="Calibri"/>
          <w:lang w:val="sv-SE"/>
        </w:rPr>
        <w:t>→</w:t>
      </w:r>
      <w:r w:rsidRPr="00BE1B5E">
        <w:rPr>
          <w:lang w:val="sv-SE"/>
        </w:rPr>
        <w:t xml:space="preserve"> ofta investering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Nej → ofta underhåll</w:t>
      </w:r>
    </w:p>
    <w:p w14:paraId="2ADA2E29" w14:textId="77777777" w:rsidR="00BE1B5E" w:rsidRPr="00BE1B5E" w:rsidRDefault="00BE1B5E" w:rsidP="00BE1B5E">
      <w:pPr>
        <w:numPr>
          <w:ilvl w:val="0"/>
          <w:numId w:val="19"/>
        </w:numPr>
        <w:rPr>
          <w:lang w:val="sv-SE"/>
        </w:rPr>
      </w:pPr>
      <w:r w:rsidRPr="00BE1B5E">
        <w:rPr>
          <w:b/>
          <w:bCs/>
          <w:lang w:val="sv-SE"/>
        </w:rPr>
        <w:t>Kan åtgärden beskrivas som en “egen del” i byggnaden?</w:t>
      </w:r>
      <w:r w:rsidRPr="00BE1B5E">
        <w:rPr>
          <w:lang w:val="sv-SE"/>
        </w:rPr>
        <w:t xml:space="preserve"> (t.ex. tak, fasad, fönster, stammar)</w:t>
      </w:r>
      <w:r w:rsidRPr="00BE1B5E">
        <w:rPr>
          <w:lang w:val="sv-SE"/>
        </w:rPr>
        <w:br/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Ja </w:t>
      </w:r>
      <w:r w:rsidRPr="00BE1B5E">
        <w:rPr>
          <w:rFonts w:cs="Calibri"/>
          <w:lang w:val="sv-SE"/>
        </w:rPr>
        <w:t>→</w:t>
      </w:r>
      <w:r w:rsidRPr="00BE1B5E">
        <w:rPr>
          <w:lang w:val="sv-SE"/>
        </w:rPr>
        <w:t xml:space="preserve"> st</w:t>
      </w:r>
      <w:r w:rsidRPr="00BE1B5E">
        <w:rPr>
          <w:rFonts w:cs="Calibri"/>
          <w:lang w:val="sv-SE"/>
        </w:rPr>
        <w:t>ä</w:t>
      </w:r>
      <w:r w:rsidRPr="00BE1B5E">
        <w:rPr>
          <w:lang w:val="sv-SE"/>
        </w:rPr>
        <w:t>rker investeringssp</w:t>
      </w:r>
      <w:r w:rsidRPr="00BE1B5E">
        <w:rPr>
          <w:rFonts w:cs="Calibri"/>
          <w:lang w:val="sv-SE"/>
        </w:rPr>
        <w:t>å</w:t>
      </w:r>
      <w:r w:rsidRPr="00BE1B5E">
        <w:rPr>
          <w:lang w:val="sv-SE"/>
        </w:rPr>
        <w:t>ret vid utbyte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Nej → ofta underhåll</w:t>
      </w:r>
    </w:p>
    <w:p w14:paraId="0F29A9A6" w14:textId="77777777" w:rsidR="00BE1B5E" w:rsidRPr="00BE1B5E" w:rsidRDefault="00BE1B5E" w:rsidP="00BE1B5E">
      <w:pPr>
        <w:numPr>
          <w:ilvl w:val="0"/>
          <w:numId w:val="19"/>
        </w:numPr>
        <w:rPr>
          <w:lang w:val="sv-SE"/>
        </w:rPr>
      </w:pPr>
      <w:r w:rsidRPr="00BE1B5E">
        <w:rPr>
          <w:b/>
          <w:bCs/>
          <w:lang w:val="sv-SE"/>
        </w:rPr>
        <w:t>Är det främst reparation/utbyte av delar utan att helheten ersätts?</w:t>
      </w:r>
      <w:r w:rsidRPr="00BE1B5E">
        <w:rPr>
          <w:lang w:val="sv-SE"/>
        </w:rPr>
        <w:br/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Ja </w:t>
      </w:r>
      <w:r w:rsidRPr="00BE1B5E">
        <w:rPr>
          <w:rFonts w:cs="Calibri"/>
          <w:lang w:val="sv-SE"/>
        </w:rPr>
        <w:t>→</w:t>
      </w:r>
      <w:r w:rsidRPr="00BE1B5E">
        <w:rPr>
          <w:lang w:val="sv-SE"/>
        </w:rPr>
        <w:t xml:space="preserve"> lutar underh</w:t>
      </w:r>
      <w:r w:rsidRPr="00BE1B5E">
        <w:rPr>
          <w:rFonts w:cs="Calibri"/>
          <w:lang w:val="sv-SE"/>
        </w:rPr>
        <w:t>å</w:t>
      </w:r>
      <w:r w:rsidRPr="00BE1B5E">
        <w:rPr>
          <w:lang w:val="sv-SE"/>
        </w:rPr>
        <w:t>ll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Nej / helheten ersätts → lutar investering</w:t>
      </w:r>
    </w:p>
    <w:p w14:paraId="4C5DF51C" w14:textId="77777777" w:rsidR="00BE1B5E" w:rsidRPr="00BE1B5E" w:rsidRDefault="00BE1B5E" w:rsidP="00BE1B5E">
      <w:pPr>
        <w:rPr>
          <w:b/>
          <w:bCs/>
          <w:lang w:val="sv-SE"/>
        </w:rPr>
      </w:pPr>
      <w:r w:rsidRPr="00BE1B5E">
        <w:rPr>
          <w:b/>
          <w:bCs/>
          <w:lang w:val="sv-SE"/>
        </w:rPr>
        <w:t>C) Blandprojekt (där de flesta fastnar)</w:t>
      </w:r>
    </w:p>
    <w:p w14:paraId="4B9108AA" w14:textId="77777777" w:rsidR="00BE1B5E" w:rsidRPr="00BE1B5E" w:rsidRDefault="00BE1B5E" w:rsidP="00BE1B5E">
      <w:pPr>
        <w:numPr>
          <w:ilvl w:val="0"/>
          <w:numId w:val="20"/>
        </w:numPr>
        <w:rPr>
          <w:lang w:val="sv-SE"/>
        </w:rPr>
      </w:pPr>
      <w:r w:rsidRPr="00BE1B5E">
        <w:rPr>
          <w:b/>
          <w:bCs/>
          <w:lang w:val="sv-SE"/>
        </w:rPr>
        <w:t>Finns både nödvändig återställning och standardhöjning i samma projekt?</w:t>
      </w:r>
      <w:r w:rsidRPr="00BE1B5E">
        <w:rPr>
          <w:lang w:val="sv-SE"/>
        </w:rPr>
        <w:br/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Ja </w:t>
      </w:r>
      <w:r w:rsidRPr="00BE1B5E">
        <w:rPr>
          <w:rFonts w:cs="Calibri"/>
          <w:lang w:val="sv-SE"/>
        </w:rPr>
        <w:t>→</w:t>
      </w:r>
      <w:r w:rsidRPr="00BE1B5E">
        <w:rPr>
          <w:lang w:val="sv-SE"/>
        </w:rPr>
        <w:t xml:space="preserve"> klassas som blandat (m</w:t>
      </w:r>
      <w:r w:rsidRPr="00BE1B5E">
        <w:rPr>
          <w:rFonts w:cs="Calibri"/>
          <w:lang w:val="sv-SE"/>
        </w:rPr>
        <w:t>å</w:t>
      </w:r>
      <w:r w:rsidRPr="00BE1B5E">
        <w:rPr>
          <w:lang w:val="sv-SE"/>
        </w:rPr>
        <w:t>ste delas)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Nej</w:t>
      </w:r>
    </w:p>
    <w:p w14:paraId="16064544" w14:textId="77777777" w:rsidR="00BE1B5E" w:rsidRPr="00BE1B5E" w:rsidRDefault="00BE1B5E" w:rsidP="00BE1B5E">
      <w:pPr>
        <w:numPr>
          <w:ilvl w:val="0"/>
          <w:numId w:val="20"/>
        </w:numPr>
        <w:rPr>
          <w:lang w:val="sv-SE"/>
        </w:rPr>
      </w:pPr>
      <w:r w:rsidRPr="00BE1B5E">
        <w:rPr>
          <w:b/>
          <w:bCs/>
          <w:lang w:val="sv-SE"/>
        </w:rPr>
        <w:t>Går det att dela upp projektet i 2–4 tydliga delar med egna prisrader?</w:t>
      </w:r>
      <w:r w:rsidRPr="00BE1B5E">
        <w:rPr>
          <w:lang w:val="sv-SE"/>
        </w:rPr>
        <w:br/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Ja </w:t>
      </w:r>
      <w:r w:rsidRPr="00BE1B5E">
        <w:rPr>
          <w:rFonts w:cs="Calibri"/>
          <w:lang w:val="sv-SE"/>
        </w:rPr>
        <w:t>→</w:t>
      </w:r>
      <w:r w:rsidRPr="00BE1B5E">
        <w:rPr>
          <w:lang w:val="sv-SE"/>
        </w:rPr>
        <w:t xml:space="preserve"> g</w:t>
      </w:r>
      <w:r w:rsidRPr="00BE1B5E">
        <w:rPr>
          <w:rFonts w:cs="Calibri"/>
          <w:lang w:val="sv-SE"/>
        </w:rPr>
        <w:t>ö</w:t>
      </w:r>
      <w:r w:rsidRPr="00BE1B5E">
        <w:rPr>
          <w:lang w:val="sv-SE"/>
        </w:rPr>
        <w:t>r det (rekommenderas)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Nej → kräv omarbetad offert</w:t>
      </w:r>
    </w:p>
    <w:p w14:paraId="099BFD93" w14:textId="77777777" w:rsidR="00BE1B5E" w:rsidRPr="00BE1B5E" w:rsidRDefault="00BE1B5E" w:rsidP="00BE1B5E">
      <w:pPr>
        <w:numPr>
          <w:ilvl w:val="0"/>
          <w:numId w:val="20"/>
        </w:numPr>
        <w:rPr>
          <w:lang w:val="sv-SE"/>
        </w:rPr>
      </w:pPr>
      <w:r w:rsidRPr="00BE1B5E">
        <w:rPr>
          <w:b/>
          <w:bCs/>
          <w:lang w:val="sv-SE"/>
        </w:rPr>
        <w:t>Finns tillval som vissa medlemmar väljer och andra inte?</w:t>
      </w:r>
      <w:r w:rsidRPr="00BE1B5E">
        <w:rPr>
          <w:lang w:val="sv-SE"/>
        </w:rPr>
        <w:br/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Ja </w:t>
      </w:r>
      <w:r w:rsidRPr="00BE1B5E">
        <w:rPr>
          <w:rFonts w:cs="Calibri"/>
          <w:lang w:val="sv-SE"/>
        </w:rPr>
        <w:t>→</w:t>
      </w:r>
      <w:r w:rsidRPr="00BE1B5E">
        <w:rPr>
          <w:lang w:val="sv-SE"/>
        </w:rPr>
        <w:t xml:space="preserve"> separera alltid (ofta investering/till</w:t>
      </w:r>
      <w:r w:rsidRPr="00BE1B5E">
        <w:rPr>
          <w:rFonts w:cs="Calibri"/>
          <w:lang w:val="sv-SE"/>
        </w:rPr>
        <w:t>ä</w:t>
      </w:r>
      <w:r w:rsidRPr="00BE1B5E">
        <w:rPr>
          <w:lang w:val="sv-SE"/>
        </w:rPr>
        <w:t>gg)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Nej</w:t>
      </w:r>
    </w:p>
    <w:p w14:paraId="405BA8E6" w14:textId="77777777" w:rsidR="00BE1B5E" w:rsidRPr="00BE1B5E" w:rsidRDefault="00BE1B5E" w:rsidP="00BE1B5E">
      <w:pPr>
        <w:rPr>
          <w:b/>
          <w:bCs/>
          <w:lang w:val="sv-SE"/>
        </w:rPr>
      </w:pPr>
      <w:r w:rsidRPr="00BE1B5E">
        <w:rPr>
          <w:b/>
          <w:bCs/>
          <w:lang w:val="sv-SE"/>
        </w:rPr>
        <w:t>D) Underlag och spårbarhet (det som sparar tid vid bokslut)</w:t>
      </w:r>
    </w:p>
    <w:p w14:paraId="176B57C0" w14:textId="77777777" w:rsidR="00BE1B5E" w:rsidRPr="00BE1B5E" w:rsidRDefault="00BE1B5E" w:rsidP="00BE1B5E">
      <w:pPr>
        <w:numPr>
          <w:ilvl w:val="0"/>
          <w:numId w:val="21"/>
        </w:numPr>
        <w:rPr>
          <w:lang w:val="sv-SE"/>
        </w:rPr>
      </w:pPr>
      <w:r w:rsidRPr="00BE1B5E">
        <w:rPr>
          <w:b/>
          <w:bCs/>
          <w:lang w:val="sv-SE"/>
        </w:rPr>
        <w:t>Har ni ett “före/efter”-påstående i text?</w:t>
      </w:r>
      <w:r w:rsidRPr="00BE1B5E">
        <w:rPr>
          <w:lang w:val="sv-SE"/>
        </w:rPr>
        <w:t xml:space="preserve"> (1–2 meningar)</w:t>
      </w:r>
      <w:r w:rsidRPr="00BE1B5E">
        <w:rPr>
          <w:lang w:val="sv-SE"/>
        </w:rPr>
        <w:br/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Ja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Nej → skriv innan beslut</w:t>
      </w:r>
    </w:p>
    <w:p w14:paraId="0C120C36" w14:textId="77777777" w:rsidR="00BE1B5E" w:rsidRPr="00BE1B5E" w:rsidRDefault="00BE1B5E" w:rsidP="00BE1B5E">
      <w:pPr>
        <w:numPr>
          <w:ilvl w:val="0"/>
          <w:numId w:val="21"/>
        </w:numPr>
        <w:rPr>
          <w:lang w:val="sv-SE"/>
        </w:rPr>
      </w:pPr>
      <w:r w:rsidRPr="00BE1B5E">
        <w:rPr>
          <w:b/>
          <w:bCs/>
          <w:lang w:val="sv-SE"/>
        </w:rPr>
        <w:t>Finns underlag kopplat till beslutet?</w:t>
      </w:r>
      <w:r w:rsidRPr="00BE1B5E">
        <w:rPr>
          <w:lang w:val="sv-SE"/>
        </w:rPr>
        <w:t xml:space="preserve"> (offert, besiktning, teknisk beskrivning)</w:t>
      </w:r>
      <w:r w:rsidRPr="00BE1B5E">
        <w:rPr>
          <w:lang w:val="sv-SE"/>
        </w:rPr>
        <w:br/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Ja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Nej → invänta/kräv underlag</w:t>
      </w:r>
    </w:p>
    <w:p w14:paraId="2B6B3495" w14:textId="77777777" w:rsidR="00BE1B5E" w:rsidRPr="00BE1B5E" w:rsidRDefault="00BE1B5E" w:rsidP="00BE1B5E">
      <w:pPr>
        <w:numPr>
          <w:ilvl w:val="0"/>
          <w:numId w:val="21"/>
        </w:numPr>
        <w:rPr>
          <w:lang w:val="sv-SE"/>
        </w:rPr>
      </w:pPr>
      <w:r w:rsidRPr="00BE1B5E">
        <w:rPr>
          <w:b/>
          <w:bCs/>
          <w:lang w:val="sv-SE"/>
        </w:rPr>
        <w:t>Är omfattning och avgränsning tydlig?</w:t>
      </w:r>
      <w:r w:rsidRPr="00BE1B5E">
        <w:rPr>
          <w:lang w:val="sv-SE"/>
        </w:rPr>
        <w:t xml:space="preserve"> (vad ingår/inte ingår)</w:t>
      </w:r>
      <w:r w:rsidRPr="00BE1B5E">
        <w:rPr>
          <w:lang w:val="sv-SE"/>
        </w:rPr>
        <w:br/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Ja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Nej → risk för glidning och svår klassning</w:t>
      </w:r>
    </w:p>
    <w:p w14:paraId="4ACCFE1D" w14:textId="5CB30875" w:rsidR="00BE1B5E" w:rsidRPr="00BE1B5E" w:rsidRDefault="00BE1B5E" w:rsidP="00BE1B5E">
      <w:pPr>
        <w:rPr>
          <w:lang w:val="sv-SE"/>
        </w:rPr>
      </w:pPr>
    </w:p>
    <w:p w14:paraId="353D6B0A" w14:textId="77777777" w:rsidR="00BE1B5E" w:rsidRPr="00BE1B5E" w:rsidRDefault="00BE1B5E" w:rsidP="00BE1B5E">
      <w:pPr>
        <w:pStyle w:val="Rubrik3"/>
        <w:rPr>
          <w:lang w:val="sv-SE"/>
        </w:rPr>
      </w:pPr>
      <w:r w:rsidRPr="00BE1B5E">
        <w:rPr>
          <w:lang w:val="sv-SE"/>
        </w:rPr>
        <w:lastRenderedPageBreak/>
        <w:t>3) Klassificering och uppdelning (fylls i av styrelsen)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1984"/>
        <w:gridCol w:w="1418"/>
        <w:gridCol w:w="1559"/>
      </w:tblGrid>
      <w:tr w:rsidR="00BE1B5E" w:rsidRPr="00BE1B5E" w14:paraId="25D06089" w14:textId="77777777" w:rsidTr="00BE1B5E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10402392" w14:textId="578AD772" w:rsidR="00BE1B5E" w:rsidRPr="00BE1B5E" w:rsidRDefault="00BE1B5E" w:rsidP="00BE1B5E">
            <w:pPr>
              <w:rPr>
                <w:b/>
                <w:bCs/>
                <w:lang w:val="sv-SE"/>
              </w:rPr>
            </w:pPr>
            <w:r w:rsidRPr="00BE1B5E">
              <w:rPr>
                <w:b/>
                <w:bCs/>
                <w:lang w:val="sv-SE"/>
              </w:rPr>
              <w:t>Projekt/Åtgärd</w:t>
            </w:r>
          </w:p>
        </w:tc>
        <w:tc>
          <w:tcPr>
            <w:tcW w:w="1954" w:type="dxa"/>
            <w:vAlign w:val="center"/>
            <w:hideMark/>
          </w:tcPr>
          <w:p w14:paraId="07A14FB7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  <w:r w:rsidRPr="00BE1B5E">
              <w:rPr>
                <w:b/>
                <w:bCs/>
                <w:lang w:val="sv-SE"/>
              </w:rPr>
              <w:t>Fastighet/Adress</w:t>
            </w:r>
          </w:p>
        </w:tc>
        <w:tc>
          <w:tcPr>
            <w:tcW w:w="1388" w:type="dxa"/>
            <w:vAlign w:val="center"/>
            <w:hideMark/>
          </w:tcPr>
          <w:p w14:paraId="527BD162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  <w:r w:rsidRPr="00BE1B5E">
              <w:rPr>
                <w:b/>
                <w:bCs/>
                <w:lang w:val="sv-SE"/>
              </w:rPr>
              <w:t>Datum</w:t>
            </w:r>
          </w:p>
        </w:tc>
        <w:tc>
          <w:tcPr>
            <w:tcW w:w="1514" w:type="dxa"/>
            <w:vAlign w:val="center"/>
            <w:hideMark/>
          </w:tcPr>
          <w:p w14:paraId="731C7564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  <w:r w:rsidRPr="00BE1B5E">
              <w:rPr>
                <w:b/>
                <w:bCs/>
                <w:lang w:val="sv-SE"/>
              </w:rPr>
              <w:t>Budget (ca)</w:t>
            </w:r>
          </w:p>
        </w:tc>
      </w:tr>
      <w:tr w:rsidR="00BE1B5E" w:rsidRPr="00BE1B5E" w14:paraId="2598E095" w14:textId="77777777" w:rsidTr="00BE1B5E">
        <w:trPr>
          <w:tblHeader/>
          <w:tblCellSpacing w:w="15" w:type="dxa"/>
        </w:trPr>
        <w:tc>
          <w:tcPr>
            <w:tcW w:w="3069" w:type="dxa"/>
            <w:vAlign w:val="center"/>
          </w:tcPr>
          <w:p w14:paraId="71DE6791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</w:p>
        </w:tc>
        <w:tc>
          <w:tcPr>
            <w:tcW w:w="1954" w:type="dxa"/>
            <w:vAlign w:val="center"/>
          </w:tcPr>
          <w:p w14:paraId="7C38164A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</w:p>
        </w:tc>
        <w:tc>
          <w:tcPr>
            <w:tcW w:w="1388" w:type="dxa"/>
            <w:vAlign w:val="center"/>
          </w:tcPr>
          <w:p w14:paraId="0EBC1563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</w:p>
        </w:tc>
        <w:tc>
          <w:tcPr>
            <w:tcW w:w="1514" w:type="dxa"/>
            <w:vAlign w:val="center"/>
          </w:tcPr>
          <w:p w14:paraId="608D3E38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</w:p>
        </w:tc>
      </w:tr>
      <w:tr w:rsidR="00BE1B5E" w:rsidRPr="00BE1B5E" w14:paraId="6368E71E" w14:textId="77777777" w:rsidTr="00BE1B5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46142E21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</w:p>
        </w:tc>
        <w:tc>
          <w:tcPr>
            <w:tcW w:w="1954" w:type="dxa"/>
            <w:vAlign w:val="center"/>
            <w:hideMark/>
          </w:tcPr>
          <w:p w14:paraId="0F3A70F9" w14:textId="77777777" w:rsidR="00BE1B5E" w:rsidRPr="00BE1B5E" w:rsidRDefault="00BE1B5E" w:rsidP="00BE1B5E">
            <w:pPr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500CB0C9" w14:textId="77777777" w:rsidR="00BE1B5E" w:rsidRPr="00BE1B5E" w:rsidRDefault="00BE1B5E" w:rsidP="00BE1B5E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11E6EEEE" w14:textId="77777777" w:rsidR="00BE1B5E" w:rsidRPr="00BE1B5E" w:rsidRDefault="00BE1B5E" w:rsidP="00BE1B5E">
            <w:pPr>
              <w:rPr>
                <w:lang w:val="sv-SE"/>
              </w:rPr>
            </w:pPr>
          </w:p>
        </w:tc>
      </w:tr>
    </w:tbl>
    <w:p w14:paraId="4A774EC0" w14:textId="77777777" w:rsidR="00BE1B5E" w:rsidRPr="00BE1B5E" w:rsidRDefault="00BE1B5E" w:rsidP="00BE1B5E">
      <w:pPr>
        <w:rPr>
          <w:lang w:val="sv-SE"/>
        </w:rPr>
      </w:pPr>
      <w:r w:rsidRPr="00BE1B5E">
        <w:rPr>
          <w:b/>
          <w:bCs/>
          <w:lang w:val="sv-SE"/>
        </w:rPr>
        <w:t>Styrelsens bedömning:</w:t>
      </w:r>
      <w:r w:rsidRPr="00BE1B5E">
        <w:rPr>
          <w:lang w:val="sv-SE"/>
        </w:rPr>
        <w:br/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Underh</w:t>
      </w:r>
      <w:r w:rsidRPr="00BE1B5E">
        <w:rPr>
          <w:rFonts w:cs="Calibri"/>
          <w:lang w:val="sv-SE"/>
        </w:rPr>
        <w:t>å</w:t>
      </w:r>
      <w:r w:rsidRPr="00BE1B5E">
        <w:rPr>
          <w:lang w:val="sv-SE"/>
        </w:rPr>
        <w:t>ll (kostnadsf</w:t>
      </w:r>
      <w:r w:rsidRPr="00BE1B5E">
        <w:rPr>
          <w:rFonts w:cs="Calibri"/>
          <w:lang w:val="sv-SE"/>
        </w:rPr>
        <w:t>ö</w:t>
      </w:r>
      <w:r w:rsidRPr="00BE1B5E">
        <w:rPr>
          <w:lang w:val="sv-SE"/>
        </w:rPr>
        <w:t>rs)</w:t>
      </w:r>
      <w:r w:rsidRPr="00BE1B5E">
        <w:rPr>
          <w:lang w:val="sv-SE"/>
        </w:rPr>
        <w:br/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Investering (aktiveras och skrivs av)</w:t>
      </w:r>
      <w:r w:rsidRPr="00BE1B5E">
        <w:rPr>
          <w:lang w:val="sv-SE"/>
        </w:rPr>
        <w:br/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Blandat </w:t>
      </w:r>
      <w:r w:rsidRPr="00BE1B5E">
        <w:rPr>
          <w:rFonts w:cs="Calibri"/>
          <w:lang w:val="sv-SE"/>
        </w:rPr>
        <w:t>–</w:t>
      </w:r>
      <w:r w:rsidRPr="00BE1B5E">
        <w:rPr>
          <w:lang w:val="sv-SE"/>
        </w:rPr>
        <w:t xml:space="preserve"> delas upp enligt tabellen nedan</w:t>
      </w:r>
    </w:p>
    <w:p w14:paraId="5E150852" w14:textId="77777777" w:rsidR="00BE1B5E" w:rsidRPr="00BE1B5E" w:rsidRDefault="00BE1B5E" w:rsidP="00BE1B5E">
      <w:pPr>
        <w:rPr>
          <w:b/>
          <w:bCs/>
          <w:lang w:val="sv-SE"/>
        </w:rPr>
      </w:pPr>
      <w:r w:rsidRPr="00BE1B5E">
        <w:rPr>
          <w:b/>
          <w:bCs/>
          <w:lang w:val="sv-SE"/>
        </w:rPr>
        <w:t>Om blandat: dela upp i delar (minst 3 rader)</w:t>
      </w:r>
    </w:p>
    <w:tbl>
      <w:tblPr>
        <w:tblW w:w="9356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4"/>
        <w:gridCol w:w="2484"/>
        <w:gridCol w:w="1090"/>
        <w:gridCol w:w="2268"/>
      </w:tblGrid>
      <w:tr w:rsidR="00BE1B5E" w:rsidRPr="00BE1B5E" w14:paraId="529D8C68" w14:textId="77777777" w:rsidTr="00BE1B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ED1332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  <w:r w:rsidRPr="00BE1B5E">
              <w:rPr>
                <w:b/>
                <w:bCs/>
                <w:lang w:val="sv-SE"/>
              </w:rPr>
              <w:t>Del i projektet</w:t>
            </w:r>
          </w:p>
        </w:tc>
        <w:tc>
          <w:tcPr>
            <w:tcW w:w="0" w:type="auto"/>
            <w:vAlign w:val="center"/>
            <w:hideMark/>
          </w:tcPr>
          <w:p w14:paraId="0D06441A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  <w:r w:rsidRPr="00BE1B5E">
              <w:rPr>
                <w:b/>
                <w:bCs/>
                <w:lang w:val="sv-SE"/>
              </w:rPr>
              <w:t>Bedömning</w:t>
            </w:r>
          </w:p>
        </w:tc>
        <w:tc>
          <w:tcPr>
            <w:tcW w:w="1060" w:type="dxa"/>
            <w:vAlign w:val="center"/>
            <w:hideMark/>
          </w:tcPr>
          <w:p w14:paraId="446F523E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  <w:r w:rsidRPr="00BE1B5E">
              <w:rPr>
                <w:b/>
                <w:bCs/>
                <w:lang w:val="sv-SE"/>
              </w:rPr>
              <w:t>Pris (ca)</w:t>
            </w:r>
          </w:p>
        </w:tc>
        <w:tc>
          <w:tcPr>
            <w:tcW w:w="2223" w:type="dxa"/>
            <w:vAlign w:val="center"/>
            <w:hideMark/>
          </w:tcPr>
          <w:p w14:paraId="7DB2E238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  <w:r w:rsidRPr="00BE1B5E">
              <w:rPr>
                <w:b/>
                <w:bCs/>
                <w:lang w:val="sv-SE"/>
              </w:rPr>
              <w:t>Motivering (1 mening)</w:t>
            </w:r>
          </w:p>
        </w:tc>
      </w:tr>
      <w:tr w:rsidR="00BE1B5E" w:rsidRPr="00BE1B5E" w14:paraId="64DF1284" w14:textId="77777777" w:rsidTr="00BE1B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05A9C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lang w:val="sv-SE"/>
              </w:rPr>
              <w:t>Återställning (nödvändigt)</w:t>
            </w:r>
          </w:p>
        </w:tc>
        <w:tc>
          <w:tcPr>
            <w:tcW w:w="0" w:type="auto"/>
            <w:vAlign w:val="center"/>
            <w:hideMark/>
          </w:tcPr>
          <w:p w14:paraId="5140CA91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  <w:r w:rsidRPr="00BE1B5E">
              <w:rPr>
                <w:lang w:val="sv-SE"/>
              </w:rPr>
              <w:t xml:space="preserve"> Underhåll</w:t>
            </w:r>
          </w:p>
        </w:tc>
        <w:tc>
          <w:tcPr>
            <w:tcW w:w="1060" w:type="dxa"/>
            <w:vAlign w:val="center"/>
            <w:hideMark/>
          </w:tcPr>
          <w:p w14:paraId="3DA809D9" w14:textId="77777777" w:rsidR="00BE1B5E" w:rsidRPr="00BE1B5E" w:rsidRDefault="00BE1B5E" w:rsidP="00BE1B5E">
            <w:pPr>
              <w:rPr>
                <w:lang w:val="sv-SE"/>
              </w:rPr>
            </w:pPr>
          </w:p>
        </w:tc>
        <w:tc>
          <w:tcPr>
            <w:tcW w:w="2223" w:type="dxa"/>
            <w:vAlign w:val="center"/>
            <w:hideMark/>
          </w:tcPr>
          <w:p w14:paraId="728EA1B8" w14:textId="77777777" w:rsidR="00BE1B5E" w:rsidRPr="00BE1B5E" w:rsidRDefault="00BE1B5E" w:rsidP="00BE1B5E">
            <w:pPr>
              <w:rPr>
                <w:lang w:val="sv-SE"/>
              </w:rPr>
            </w:pPr>
          </w:p>
        </w:tc>
      </w:tr>
      <w:tr w:rsidR="00BE1B5E" w:rsidRPr="00BE1B5E" w14:paraId="58FD4006" w14:textId="77777777" w:rsidTr="00BE1B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649C3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lang w:val="sv-SE"/>
              </w:rPr>
              <w:t>Utbyte av betydande del / ny livslängd</w:t>
            </w:r>
          </w:p>
        </w:tc>
        <w:tc>
          <w:tcPr>
            <w:tcW w:w="0" w:type="auto"/>
            <w:vAlign w:val="center"/>
            <w:hideMark/>
          </w:tcPr>
          <w:p w14:paraId="23D8A8B1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  <w:r w:rsidRPr="00BE1B5E">
              <w:rPr>
                <w:lang w:val="sv-SE"/>
              </w:rPr>
              <w:t xml:space="preserve"> Investering</w:t>
            </w:r>
          </w:p>
        </w:tc>
        <w:tc>
          <w:tcPr>
            <w:tcW w:w="1060" w:type="dxa"/>
            <w:vAlign w:val="center"/>
            <w:hideMark/>
          </w:tcPr>
          <w:p w14:paraId="49CC4287" w14:textId="77777777" w:rsidR="00BE1B5E" w:rsidRPr="00BE1B5E" w:rsidRDefault="00BE1B5E" w:rsidP="00BE1B5E">
            <w:pPr>
              <w:rPr>
                <w:lang w:val="sv-SE"/>
              </w:rPr>
            </w:pPr>
          </w:p>
        </w:tc>
        <w:tc>
          <w:tcPr>
            <w:tcW w:w="2223" w:type="dxa"/>
            <w:vAlign w:val="center"/>
            <w:hideMark/>
          </w:tcPr>
          <w:p w14:paraId="3C20FFAC" w14:textId="77777777" w:rsidR="00BE1B5E" w:rsidRPr="00BE1B5E" w:rsidRDefault="00BE1B5E" w:rsidP="00BE1B5E">
            <w:pPr>
              <w:rPr>
                <w:lang w:val="sv-SE"/>
              </w:rPr>
            </w:pPr>
          </w:p>
        </w:tc>
      </w:tr>
      <w:tr w:rsidR="00BE1B5E" w:rsidRPr="00BE1B5E" w14:paraId="211ABCF7" w14:textId="77777777" w:rsidTr="00BE1B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E1E85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lang w:val="sv-SE"/>
              </w:rPr>
              <w:t>Standardhöjning / tillval</w:t>
            </w:r>
          </w:p>
        </w:tc>
        <w:tc>
          <w:tcPr>
            <w:tcW w:w="0" w:type="auto"/>
            <w:vAlign w:val="center"/>
            <w:hideMark/>
          </w:tcPr>
          <w:p w14:paraId="15357CDB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  <w:r w:rsidRPr="00BE1B5E">
              <w:rPr>
                <w:lang w:val="sv-SE"/>
              </w:rPr>
              <w:t xml:space="preserve"> Investering</w:t>
            </w:r>
          </w:p>
        </w:tc>
        <w:tc>
          <w:tcPr>
            <w:tcW w:w="1060" w:type="dxa"/>
            <w:vAlign w:val="center"/>
            <w:hideMark/>
          </w:tcPr>
          <w:p w14:paraId="40039B4D" w14:textId="77777777" w:rsidR="00BE1B5E" w:rsidRPr="00BE1B5E" w:rsidRDefault="00BE1B5E" w:rsidP="00BE1B5E">
            <w:pPr>
              <w:rPr>
                <w:lang w:val="sv-SE"/>
              </w:rPr>
            </w:pPr>
          </w:p>
        </w:tc>
        <w:tc>
          <w:tcPr>
            <w:tcW w:w="2223" w:type="dxa"/>
            <w:vAlign w:val="center"/>
            <w:hideMark/>
          </w:tcPr>
          <w:p w14:paraId="6569A639" w14:textId="77777777" w:rsidR="00BE1B5E" w:rsidRPr="00BE1B5E" w:rsidRDefault="00BE1B5E" w:rsidP="00BE1B5E">
            <w:pPr>
              <w:rPr>
                <w:lang w:val="sv-SE"/>
              </w:rPr>
            </w:pPr>
          </w:p>
        </w:tc>
      </w:tr>
      <w:tr w:rsidR="00BE1B5E" w:rsidRPr="00BE1B5E" w14:paraId="54E0649C" w14:textId="77777777" w:rsidTr="00BE1B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0048F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lang w:val="sv-SE"/>
              </w:rPr>
              <w:t>(Valfri rad)</w:t>
            </w:r>
          </w:p>
        </w:tc>
        <w:tc>
          <w:tcPr>
            <w:tcW w:w="0" w:type="auto"/>
            <w:vAlign w:val="center"/>
            <w:hideMark/>
          </w:tcPr>
          <w:p w14:paraId="5C4B9799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  <w:r w:rsidRPr="00BE1B5E">
              <w:rPr>
                <w:lang w:val="sv-SE"/>
              </w:rPr>
              <w:t xml:space="preserve"> Underhåll </w:t>
            </w: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  <w:r w:rsidRPr="00BE1B5E">
              <w:rPr>
                <w:lang w:val="sv-SE"/>
              </w:rPr>
              <w:t xml:space="preserve"> Investering</w:t>
            </w:r>
          </w:p>
        </w:tc>
        <w:tc>
          <w:tcPr>
            <w:tcW w:w="1060" w:type="dxa"/>
            <w:vAlign w:val="center"/>
            <w:hideMark/>
          </w:tcPr>
          <w:p w14:paraId="5B03A485" w14:textId="77777777" w:rsidR="00BE1B5E" w:rsidRPr="00BE1B5E" w:rsidRDefault="00BE1B5E" w:rsidP="00BE1B5E">
            <w:pPr>
              <w:rPr>
                <w:lang w:val="sv-SE"/>
              </w:rPr>
            </w:pPr>
          </w:p>
        </w:tc>
        <w:tc>
          <w:tcPr>
            <w:tcW w:w="2223" w:type="dxa"/>
            <w:vAlign w:val="center"/>
            <w:hideMark/>
          </w:tcPr>
          <w:p w14:paraId="35CB5749" w14:textId="77777777" w:rsidR="00BE1B5E" w:rsidRPr="00BE1B5E" w:rsidRDefault="00BE1B5E" w:rsidP="00BE1B5E">
            <w:pPr>
              <w:rPr>
                <w:lang w:val="sv-SE"/>
              </w:rPr>
            </w:pPr>
          </w:p>
        </w:tc>
      </w:tr>
    </w:tbl>
    <w:p w14:paraId="3F808D63" w14:textId="33FE8E3B" w:rsidR="00BE1B5E" w:rsidRPr="00BE1B5E" w:rsidRDefault="00BE1B5E" w:rsidP="00BE1B5E">
      <w:pPr>
        <w:rPr>
          <w:lang w:val="sv-SE"/>
        </w:rPr>
      </w:pPr>
    </w:p>
    <w:p w14:paraId="41BCEB34" w14:textId="77777777" w:rsidR="00BE1B5E" w:rsidRPr="00BE1B5E" w:rsidRDefault="00BE1B5E" w:rsidP="00BE1B5E">
      <w:pPr>
        <w:pStyle w:val="Rubrik3"/>
        <w:rPr>
          <w:lang w:val="sv-SE"/>
        </w:rPr>
      </w:pPr>
      <w:r w:rsidRPr="00BE1B5E">
        <w:rPr>
          <w:lang w:val="sv-SE"/>
        </w:rPr>
        <w:t>4) Krav på offert/faktura (så slipper ni gissa i efterhand)</w:t>
      </w:r>
    </w:p>
    <w:p w14:paraId="0797F460" w14:textId="77777777" w:rsidR="00BE1B5E" w:rsidRPr="00BE1B5E" w:rsidRDefault="00BE1B5E" w:rsidP="00BE1B5E">
      <w:pPr>
        <w:rPr>
          <w:lang w:val="sv-SE"/>
        </w:rPr>
      </w:pPr>
      <w:r w:rsidRPr="00BE1B5E">
        <w:rPr>
          <w:lang w:val="sv-SE"/>
        </w:rPr>
        <w:t>Be alltid om offert/faktura där åtgärden kan delas i separata rader: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6"/>
        <w:gridCol w:w="1276"/>
      </w:tblGrid>
      <w:tr w:rsidR="00BE1B5E" w:rsidRPr="00BE1B5E" w14:paraId="72142CAF" w14:textId="77777777" w:rsidTr="00BE1B5E">
        <w:trPr>
          <w:tblHeader/>
          <w:tblCellSpacing w:w="15" w:type="dxa"/>
        </w:trPr>
        <w:tc>
          <w:tcPr>
            <w:tcW w:w="7321" w:type="dxa"/>
            <w:vAlign w:val="center"/>
            <w:hideMark/>
          </w:tcPr>
          <w:p w14:paraId="6B86A91D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  <w:r w:rsidRPr="00BE1B5E">
              <w:rPr>
                <w:b/>
                <w:bCs/>
                <w:lang w:val="sv-SE"/>
              </w:rPr>
              <w:t>Krav</w:t>
            </w:r>
          </w:p>
        </w:tc>
        <w:tc>
          <w:tcPr>
            <w:tcW w:w="1231" w:type="dxa"/>
            <w:vAlign w:val="center"/>
            <w:hideMark/>
          </w:tcPr>
          <w:p w14:paraId="2812BE1D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  <w:r w:rsidRPr="00BE1B5E">
              <w:rPr>
                <w:b/>
                <w:bCs/>
                <w:lang w:val="sv-SE"/>
              </w:rPr>
              <w:t>Ja/Nej</w:t>
            </w:r>
          </w:p>
        </w:tc>
      </w:tr>
      <w:tr w:rsidR="00BE1B5E" w:rsidRPr="00BE1B5E" w14:paraId="51423596" w14:textId="77777777" w:rsidTr="00BE1B5E">
        <w:trPr>
          <w:tblCellSpacing w:w="15" w:type="dxa"/>
        </w:trPr>
        <w:tc>
          <w:tcPr>
            <w:tcW w:w="7321" w:type="dxa"/>
            <w:vAlign w:val="center"/>
            <w:hideMark/>
          </w:tcPr>
          <w:p w14:paraId="0B0320BA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lang w:val="sv-SE"/>
              </w:rPr>
              <w:t>Offerten är uppdelad i minst 3 rader (återställning / utbyte / standardhöjning)</w:t>
            </w:r>
          </w:p>
        </w:tc>
        <w:tc>
          <w:tcPr>
            <w:tcW w:w="1231" w:type="dxa"/>
            <w:vAlign w:val="center"/>
            <w:hideMark/>
          </w:tcPr>
          <w:p w14:paraId="120B2975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BE1B5E" w:rsidRPr="00BE1B5E" w14:paraId="14172044" w14:textId="77777777" w:rsidTr="00BE1B5E">
        <w:trPr>
          <w:tblCellSpacing w:w="15" w:type="dxa"/>
        </w:trPr>
        <w:tc>
          <w:tcPr>
            <w:tcW w:w="7321" w:type="dxa"/>
            <w:vAlign w:val="center"/>
            <w:hideMark/>
          </w:tcPr>
          <w:p w14:paraId="740E8B4A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lang w:val="sv-SE"/>
              </w:rPr>
              <w:t>Varje rad har tydlig omfattning och avgränsning</w:t>
            </w:r>
          </w:p>
        </w:tc>
        <w:tc>
          <w:tcPr>
            <w:tcW w:w="1231" w:type="dxa"/>
            <w:vAlign w:val="center"/>
            <w:hideMark/>
          </w:tcPr>
          <w:p w14:paraId="6D0280E1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BE1B5E" w:rsidRPr="00BE1B5E" w14:paraId="220C0520" w14:textId="77777777" w:rsidTr="00BE1B5E">
        <w:trPr>
          <w:tblCellSpacing w:w="15" w:type="dxa"/>
        </w:trPr>
        <w:tc>
          <w:tcPr>
            <w:tcW w:w="7321" w:type="dxa"/>
            <w:vAlign w:val="center"/>
            <w:hideMark/>
          </w:tcPr>
          <w:p w14:paraId="563D932A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lang w:val="sv-SE"/>
              </w:rPr>
              <w:t>Underlag anger “före/efter” (standardnivå eller funktion)</w:t>
            </w:r>
          </w:p>
        </w:tc>
        <w:tc>
          <w:tcPr>
            <w:tcW w:w="1231" w:type="dxa"/>
            <w:vAlign w:val="center"/>
            <w:hideMark/>
          </w:tcPr>
          <w:p w14:paraId="13439085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BE1B5E" w:rsidRPr="00BE1B5E" w14:paraId="768960E0" w14:textId="77777777" w:rsidTr="00BE1B5E">
        <w:trPr>
          <w:tblCellSpacing w:w="15" w:type="dxa"/>
        </w:trPr>
        <w:tc>
          <w:tcPr>
            <w:tcW w:w="7321" w:type="dxa"/>
            <w:vAlign w:val="center"/>
            <w:hideMark/>
          </w:tcPr>
          <w:p w14:paraId="422D690D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lang w:val="sv-SE"/>
              </w:rPr>
              <w:t>Tillval redovisas separat</w:t>
            </w:r>
          </w:p>
        </w:tc>
        <w:tc>
          <w:tcPr>
            <w:tcW w:w="1231" w:type="dxa"/>
            <w:vAlign w:val="center"/>
            <w:hideMark/>
          </w:tcPr>
          <w:p w14:paraId="6323FC0D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</w:tbl>
    <w:p w14:paraId="0F566FA2" w14:textId="77777777" w:rsidR="00BE1B5E" w:rsidRPr="00BE1B5E" w:rsidRDefault="00BE1B5E" w:rsidP="00BE1B5E">
      <w:pPr>
        <w:rPr>
          <w:lang w:val="sv-SE"/>
        </w:rPr>
      </w:pPr>
      <w:r w:rsidRPr="00BE1B5E">
        <w:rPr>
          <w:b/>
          <w:bCs/>
          <w:lang w:val="sv-SE"/>
        </w:rPr>
        <w:t>Praktisk formulering att klistra in i förfrågan:</w:t>
      </w:r>
      <w:r w:rsidRPr="00BE1B5E">
        <w:rPr>
          <w:lang w:val="sv-SE"/>
        </w:rPr>
        <w:br/>
        <w:t>“Specificera offerten med separata rader för (1) återställning, (2) utbyte av betydande byggnadsdel/ny livslängd, (3) standardhöjning/tillval. Ange omfattning och avgränsning per rad.”</w:t>
      </w:r>
    </w:p>
    <w:p w14:paraId="02054FE1" w14:textId="47A33EF5" w:rsidR="00BE1B5E" w:rsidRPr="00BE1B5E" w:rsidRDefault="00BE1B5E" w:rsidP="00BE1B5E">
      <w:pPr>
        <w:rPr>
          <w:lang w:val="sv-SE"/>
        </w:rPr>
      </w:pPr>
    </w:p>
    <w:p w14:paraId="20D61CCB" w14:textId="77777777" w:rsidR="00BE1B5E" w:rsidRPr="00BE1B5E" w:rsidRDefault="00BE1B5E" w:rsidP="00BE1B5E">
      <w:pPr>
        <w:pStyle w:val="Rubrik3"/>
        <w:rPr>
          <w:lang w:val="sv-SE"/>
        </w:rPr>
      </w:pPr>
      <w:r w:rsidRPr="00BE1B5E">
        <w:rPr>
          <w:lang w:val="sv-SE"/>
        </w:rPr>
        <w:t>5) Exempelbank (snabbt stöd i styrelsen)</w:t>
      </w:r>
    </w:p>
    <w:p w14:paraId="511B581C" w14:textId="77777777" w:rsidR="00BE1B5E" w:rsidRPr="00BE1B5E" w:rsidRDefault="00BE1B5E" w:rsidP="00BE1B5E">
      <w:pPr>
        <w:rPr>
          <w:lang w:val="sv-SE"/>
        </w:rPr>
      </w:pPr>
      <w:r w:rsidRPr="00BE1B5E">
        <w:rPr>
          <w:lang w:val="sv-SE"/>
        </w:rPr>
        <w:t>Använd som “tänkstöd”. Exakt bedömning beror på utformning och underlag.</w:t>
      </w:r>
    </w:p>
    <w:p w14:paraId="21101C24" w14:textId="77777777" w:rsidR="00BE1B5E" w:rsidRPr="00BE1B5E" w:rsidRDefault="00BE1B5E" w:rsidP="00BE1B5E">
      <w:pPr>
        <w:rPr>
          <w:b/>
          <w:bCs/>
          <w:lang w:val="sv-SE"/>
        </w:rPr>
      </w:pPr>
      <w:r w:rsidRPr="00BE1B5E">
        <w:rPr>
          <w:b/>
          <w:bCs/>
          <w:lang w:val="sv-SE"/>
        </w:rPr>
        <w:t>Tak</w:t>
      </w:r>
    </w:p>
    <w:p w14:paraId="02144F1F" w14:textId="77777777" w:rsidR="00BE1B5E" w:rsidRPr="00BE1B5E" w:rsidRDefault="00BE1B5E" w:rsidP="00BE1B5E">
      <w:pPr>
        <w:numPr>
          <w:ilvl w:val="0"/>
          <w:numId w:val="22"/>
        </w:numPr>
        <w:rPr>
          <w:lang w:val="sv-SE"/>
        </w:rPr>
      </w:pPr>
      <w:r w:rsidRPr="00BE1B5E">
        <w:rPr>
          <w:b/>
          <w:bCs/>
          <w:lang w:val="sv-SE"/>
        </w:rPr>
        <w:t>Underhåll:</w:t>
      </w:r>
      <w:r w:rsidRPr="00BE1B5E">
        <w:rPr>
          <w:lang w:val="sv-SE"/>
        </w:rPr>
        <w:t xml:space="preserve"> punktlagningar, tätning, mindre reparationer (återställer funktion)</w:t>
      </w:r>
    </w:p>
    <w:p w14:paraId="602C1B05" w14:textId="77777777" w:rsidR="00BE1B5E" w:rsidRPr="00BE1B5E" w:rsidRDefault="00BE1B5E" w:rsidP="00BE1B5E">
      <w:pPr>
        <w:numPr>
          <w:ilvl w:val="0"/>
          <w:numId w:val="22"/>
        </w:numPr>
        <w:rPr>
          <w:lang w:val="sv-SE"/>
        </w:rPr>
      </w:pPr>
      <w:r w:rsidRPr="00BE1B5E">
        <w:rPr>
          <w:b/>
          <w:bCs/>
          <w:lang w:val="sv-SE"/>
        </w:rPr>
        <w:lastRenderedPageBreak/>
        <w:t>Investering:</w:t>
      </w:r>
      <w:r w:rsidRPr="00BE1B5E">
        <w:rPr>
          <w:lang w:val="sv-SE"/>
        </w:rPr>
        <w:t xml:space="preserve"> omläggning där takets skyddande del ersätts som helhet och får ny livslängd</w:t>
      </w:r>
    </w:p>
    <w:p w14:paraId="171588F4" w14:textId="77777777" w:rsidR="00BE1B5E" w:rsidRPr="00BE1B5E" w:rsidRDefault="00BE1B5E" w:rsidP="00BE1B5E">
      <w:pPr>
        <w:numPr>
          <w:ilvl w:val="0"/>
          <w:numId w:val="22"/>
        </w:numPr>
        <w:rPr>
          <w:lang w:val="sv-SE"/>
        </w:rPr>
      </w:pPr>
      <w:r w:rsidRPr="00BE1B5E">
        <w:rPr>
          <w:b/>
          <w:bCs/>
          <w:lang w:val="sv-SE"/>
        </w:rPr>
        <w:t>Gör det lätt:</w:t>
      </w:r>
      <w:r w:rsidRPr="00BE1B5E">
        <w:rPr>
          <w:lang w:val="sv-SE"/>
        </w:rPr>
        <w:t xml:space="preserve"> kräva separat </w:t>
      </w:r>
      <w:proofErr w:type="spellStart"/>
      <w:r w:rsidRPr="00BE1B5E">
        <w:rPr>
          <w:lang w:val="sv-SE"/>
        </w:rPr>
        <w:t>prisrad</w:t>
      </w:r>
      <w:proofErr w:type="spellEnd"/>
      <w:r w:rsidRPr="00BE1B5E">
        <w:rPr>
          <w:lang w:val="sv-SE"/>
        </w:rPr>
        <w:t xml:space="preserve"> “omläggning” vs “reparation”</w:t>
      </w:r>
    </w:p>
    <w:p w14:paraId="3033C5F8" w14:textId="77777777" w:rsidR="00BE1B5E" w:rsidRPr="00BE1B5E" w:rsidRDefault="00BE1B5E" w:rsidP="00BE1B5E">
      <w:pPr>
        <w:rPr>
          <w:b/>
          <w:bCs/>
          <w:lang w:val="sv-SE"/>
        </w:rPr>
      </w:pPr>
      <w:r w:rsidRPr="00BE1B5E">
        <w:rPr>
          <w:b/>
          <w:bCs/>
          <w:lang w:val="sv-SE"/>
        </w:rPr>
        <w:t>Fasad</w:t>
      </w:r>
    </w:p>
    <w:p w14:paraId="4D3E7FF4" w14:textId="77777777" w:rsidR="00BE1B5E" w:rsidRPr="00BE1B5E" w:rsidRDefault="00BE1B5E" w:rsidP="00BE1B5E">
      <w:pPr>
        <w:numPr>
          <w:ilvl w:val="0"/>
          <w:numId w:val="23"/>
        </w:numPr>
        <w:rPr>
          <w:lang w:val="sv-SE"/>
        </w:rPr>
      </w:pPr>
      <w:r w:rsidRPr="00BE1B5E">
        <w:rPr>
          <w:b/>
          <w:bCs/>
          <w:lang w:val="sv-SE"/>
        </w:rPr>
        <w:t>Underhåll:</w:t>
      </w:r>
      <w:r w:rsidRPr="00BE1B5E">
        <w:rPr>
          <w:lang w:val="sv-SE"/>
        </w:rPr>
        <w:t xml:space="preserve"> tvätt, lagning, </w:t>
      </w:r>
      <w:proofErr w:type="spellStart"/>
      <w:r w:rsidRPr="00BE1B5E">
        <w:rPr>
          <w:lang w:val="sv-SE"/>
        </w:rPr>
        <w:t>omputs</w:t>
      </w:r>
      <w:proofErr w:type="spellEnd"/>
      <w:r w:rsidRPr="00BE1B5E">
        <w:rPr>
          <w:lang w:val="sv-SE"/>
        </w:rPr>
        <w:t>/ommålning (återställning)</w:t>
      </w:r>
    </w:p>
    <w:p w14:paraId="71BF8AB4" w14:textId="77777777" w:rsidR="00BE1B5E" w:rsidRPr="00BE1B5E" w:rsidRDefault="00BE1B5E" w:rsidP="00BE1B5E">
      <w:pPr>
        <w:numPr>
          <w:ilvl w:val="0"/>
          <w:numId w:val="23"/>
        </w:numPr>
        <w:rPr>
          <w:lang w:val="sv-SE"/>
        </w:rPr>
      </w:pPr>
      <w:r w:rsidRPr="00BE1B5E">
        <w:rPr>
          <w:b/>
          <w:bCs/>
          <w:lang w:val="sv-SE"/>
        </w:rPr>
        <w:t>Investering:</w:t>
      </w:r>
      <w:r w:rsidRPr="00BE1B5E">
        <w:rPr>
          <w:lang w:val="sv-SE"/>
        </w:rPr>
        <w:t xml:space="preserve"> ny fasadlösning / tilläggsisolering / tydlig prestandahöjning</w:t>
      </w:r>
    </w:p>
    <w:p w14:paraId="5C391E24" w14:textId="77777777" w:rsidR="00BE1B5E" w:rsidRPr="00BE1B5E" w:rsidRDefault="00BE1B5E" w:rsidP="00BE1B5E">
      <w:pPr>
        <w:numPr>
          <w:ilvl w:val="0"/>
          <w:numId w:val="23"/>
        </w:numPr>
        <w:rPr>
          <w:lang w:val="sv-SE"/>
        </w:rPr>
      </w:pPr>
      <w:r w:rsidRPr="00BE1B5E">
        <w:rPr>
          <w:b/>
          <w:bCs/>
          <w:lang w:val="sv-SE"/>
        </w:rPr>
        <w:t>Gör det lätt:</w:t>
      </w:r>
      <w:r w:rsidRPr="00BE1B5E">
        <w:rPr>
          <w:lang w:val="sv-SE"/>
        </w:rPr>
        <w:t xml:space="preserve"> dela i två rader: “återställning” + “uppgradering”</w:t>
      </w:r>
    </w:p>
    <w:p w14:paraId="16462392" w14:textId="77777777" w:rsidR="00BE1B5E" w:rsidRPr="00BE1B5E" w:rsidRDefault="00BE1B5E" w:rsidP="00BE1B5E">
      <w:pPr>
        <w:rPr>
          <w:b/>
          <w:bCs/>
          <w:lang w:val="sv-SE"/>
        </w:rPr>
      </w:pPr>
      <w:r w:rsidRPr="00BE1B5E">
        <w:rPr>
          <w:b/>
          <w:bCs/>
          <w:lang w:val="sv-SE"/>
        </w:rPr>
        <w:t>Fönster</w:t>
      </w:r>
    </w:p>
    <w:p w14:paraId="1BCF5F60" w14:textId="77777777" w:rsidR="00BE1B5E" w:rsidRPr="00BE1B5E" w:rsidRDefault="00BE1B5E" w:rsidP="00BE1B5E">
      <w:pPr>
        <w:numPr>
          <w:ilvl w:val="0"/>
          <w:numId w:val="24"/>
        </w:numPr>
        <w:rPr>
          <w:lang w:val="sv-SE"/>
        </w:rPr>
      </w:pPr>
      <w:r w:rsidRPr="00BE1B5E">
        <w:rPr>
          <w:b/>
          <w:bCs/>
          <w:lang w:val="sv-SE"/>
        </w:rPr>
        <w:t>Underhåll:</w:t>
      </w:r>
      <w:r w:rsidRPr="00BE1B5E">
        <w:rPr>
          <w:lang w:val="sv-SE"/>
        </w:rPr>
        <w:t xml:space="preserve"> renovering, delbyten, tätning, ommålning (likvärdig standard)</w:t>
      </w:r>
    </w:p>
    <w:p w14:paraId="7D8A965A" w14:textId="77777777" w:rsidR="00BE1B5E" w:rsidRPr="00BE1B5E" w:rsidRDefault="00BE1B5E" w:rsidP="00BE1B5E">
      <w:pPr>
        <w:numPr>
          <w:ilvl w:val="0"/>
          <w:numId w:val="24"/>
        </w:numPr>
        <w:rPr>
          <w:lang w:val="sv-SE"/>
        </w:rPr>
      </w:pPr>
      <w:r w:rsidRPr="00BE1B5E">
        <w:rPr>
          <w:b/>
          <w:bCs/>
          <w:lang w:val="sv-SE"/>
        </w:rPr>
        <w:t>Investering:</w:t>
      </w:r>
      <w:r w:rsidRPr="00BE1B5E">
        <w:rPr>
          <w:lang w:val="sv-SE"/>
        </w:rPr>
        <w:t xml:space="preserve"> byte som innebär tydlig standardhöjning eller “ny livslängd på fönsterdelen”</w:t>
      </w:r>
    </w:p>
    <w:p w14:paraId="48B6E88A" w14:textId="77777777" w:rsidR="00BE1B5E" w:rsidRPr="00BE1B5E" w:rsidRDefault="00BE1B5E" w:rsidP="00BE1B5E">
      <w:pPr>
        <w:numPr>
          <w:ilvl w:val="0"/>
          <w:numId w:val="24"/>
        </w:numPr>
        <w:rPr>
          <w:lang w:val="sv-SE"/>
        </w:rPr>
      </w:pPr>
      <w:r w:rsidRPr="00BE1B5E">
        <w:rPr>
          <w:b/>
          <w:bCs/>
          <w:lang w:val="sv-SE"/>
        </w:rPr>
        <w:t>Gör det lätt:</w:t>
      </w:r>
      <w:r w:rsidRPr="00BE1B5E">
        <w:rPr>
          <w:lang w:val="sv-SE"/>
        </w:rPr>
        <w:t xml:space="preserve"> beskriv om det är likvärdigt eller nivåhöjning (ljud/energi/funktion)</w:t>
      </w:r>
    </w:p>
    <w:p w14:paraId="2C03DB10" w14:textId="77777777" w:rsidR="00BE1B5E" w:rsidRPr="00BE1B5E" w:rsidRDefault="00BE1B5E" w:rsidP="00BE1B5E">
      <w:pPr>
        <w:rPr>
          <w:b/>
          <w:bCs/>
          <w:lang w:val="sv-SE"/>
        </w:rPr>
      </w:pPr>
      <w:r w:rsidRPr="00BE1B5E">
        <w:rPr>
          <w:b/>
          <w:bCs/>
          <w:lang w:val="sv-SE"/>
        </w:rPr>
        <w:t>Stammar</w:t>
      </w:r>
    </w:p>
    <w:p w14:paraId="2AF7C1FE" w14:textId="77777777" w:rsidR="00BE1B5E" w:rsidRPr="00BE1B5E" w:rsidRDefault="00BE1B5E" w:rsidP="00BE1B5E">
      <w:pPr>
        <w:numPr>
          <w:ilvl w:val="0"/>
          <w:numId w:val="25"/>
        </w:numPr>
        <w:rPr>
          <w:lang w:val="sv-SE"/>
        </w:rPr>
      </w:pPr>
      <w:r w:rsidRPr="00BE1B5E">
        <w:rPr>
          <w:b/>
          <w:bCs/>
          <w:lang w:val="sv-SE"/>
        </w:rPr>
        <w:t>Underhåll:</w:t>
      </w:r>
      <w:r w:rsidRPr="00BE1B5E">
        <w:rPr>
          <w:lang w:val="sv-SE"/>
        </w:rPr>
        <w:t xml:space="preserve"> lagningar, mindre delar, åtgärder som främst återställer funktion</w:t>
      </w:r>
    </w:p>
    <w:p w14:paraId="7DD9E431" w14:textId="77777777" w:rsidR="00BE1B5E" w:rsidRPr="00BE1B5E" w:rsidRDefault="00BE1B5E" w:rsidP="00BE1B5E">
      <w:pPr>
        <w:numPr>
          <w:ilvl w:val="0"/>
          <w:numId w:val="25"/>
        </w:numPr>
        <w:rPr>
          <w:lang w:val="sv-SE"/>
        </w:rPr>
      </w:pPr>
      <w:r w:rsidRPr="00BE1B5E">
        <w:rPr>
          <w:b/>
          <w:bCs/>
          <w:lang w:val="sv-SE"/>
        </w:rPr>
        <w:t>Investering:</w:t>
      </w:r>
      <w:r w:rsidRPr="00BE1B5E">
        <w:rPr>
          <w:lang w:val="sv-SE"/>
        </w:rPr>
        <w:t xml:space="preserve"> stambyte eller åtgärd som ger ny teknisk livslängd på den delen</w:t>
      </w:r>
    </w:p>
    <w:p w14:paraId="2B143179" w14:textId="77777777" w:rsidR="00BE1B5E" w:rsidRPr="00BE1B5E" w:rsidRDefault="00BE1B5E" w:rsidP="00BE1B5E">
      <w:pPr>
        <w:numPr>
          <w:ilvl w:val="0"/>
          <w:numId w:val="25"/>
        </w:numPr>
        <w:rPr>
          <w:lang w:val="sv-SE"/>
        </w:rPr>
      </w:pPr>
      <w:r w:rsidRPr="00BE1B5E">
        <w:rPr>
          <w:b/>
          <w:bCs/>
          <w:lang w:val="sv-SE"/>
        </w:rPr>
        <w:t>Gör det lätt:</w:t>
      </w:r>
      <w:r w:rsidRPr="00BE1B5E">
        <w:rPr>
          <w:lang w:val="sv-SE"/>
        </w:rPr>
        <w:t xml:space="preserve"> separera teknikdel, återställning (ytskikt), standardhöjning/tillval</w:t>
      </w:r>
    </w:p>
    <w:p w14:paraId="40BACA98" w14:textId="77777777" w:rsidR="00BE1B5E" w:rsidRPr="00BE1B5E" w:rsidRDefault="00BE1B5E" w:rsidP="00BE1B5E">
      <w:pPr>
        <w:rPr>
          <w:b/>
          <w:bCs/>
          <w:lang w:val="sv-SE"/>
        </w:rPr>
      </w:pPr>
      <w:r w:rsidRPr="00BE1B5E">
        <w:rPr>
          <w:b/>
          <w:bCs/>
          <w:lang w:val="sv-SE"/>
        </w:rPr>
        <w:t>Ventilation / styr &amp; regler</w:t>
      </w:r>
    </w:p>
    <w:p w14:paraId="58FB08AD" w14:textId="77777777" w:rsidR="00BE1B5E" w:rsidRPr="00BE1B5E" w:rsidRDefault="00BE1B5E" w:rsidP="00BE1B5E">
      <w:pPr>
        <w:numPr>
          <w:ilvl w:val="0"/>
          <w:numId w:val="26"/>
        </w:numPr>
        <w:rPr>
          <w:lang w:val="sv-SE"/>
        </w:rPr>
      </w:pPr>
      <w:r w:rsidRPr="00BE1B5E">
        <w:rPr>
          <w:b/>
          <w:bCs/>
          <w:lang w:val="sv-SE"/>
        </w:rPr>
        <w:t>Underhåll:</w:t>
      </w:r>
      <w:r w:rsidRPr="00BE1B5E">
        <w:rPr>
          <w:lang w:val="sv-SE"/>
        </w:rPr>
        <w:t xml:space="preserve"> service/utbyte av mindre komponenter som återställer normal drift</w:t>
      </w:r>
    </w:p>
    <w:p w14:paraId="3188BE6C" w14:textId="77777777" w:rsidR="00BE1B5E" w:rsidRPr="00BE1B5E" w:rsidRDefault="00BE1B5E" w:rsidP="00BE1B5E">
      <w:pPr>
        <w:numPr>
          <w:ilvl w:val="0"/>
          <w:numId w:val="26"/>
        </w:numPr>
        <w:rPr>
          <w:lang w:val="sv-SE"/>
        </w:rPr>
      </w:pPr>
      <w:r w:rsidRPr="00BE1B5E">
        <w:rPr>
          <w:b/>
          <w:bCs/>
          <w:lang w:val="sv-SE"/>
        </w:rPr>
        <w:t>Investering:</w:t>
      </w:r>
      <w:r w:rsidRPr="00BE1B5E">
        <w:rPr>
          <w:lang w:val="sv-SE"/>
        </w:rPr>
        <w:t xml:space="preserve"> ny funktion eller tydlig prestanda-/kapacitetshöjning som består över tid</w:t>
      </w:r>
    </w:p>
    <w:p w14:paraId="65FE0C73" w14:textId="77777777" w:rsidR="00BE1B5E" w:rsidRPr="00BE1B5E" w:rsidRDefault="00BE1B5E" w:rsidP="00BE1B5E">
      <w:pPr>
        <w:numPr>
          <w:ilvl w:val="0"/>
          <w:numId w:val="26"/>
        </w:numPr>
        <w:rPr>
          <w:lang w:val="sv-SE"/>
        </w:rPr>
      </w:pPr>
      <w:r w:rsidRPr="00BE1B5E">
        <w:rPr>
          <w:b/>
          <w:bCs/>
          <w:lang w:val="sv-SE"/>
        </w:rPr>
        <w:t>Gör det lätt:</w:t>
      </w:r>
      <w:r w:rsidRPr="00BE1B5E">
        <w:rPr>
          <w:lang w:val="sv-SE"/>
        </w:rPr>
        <w:t xml:space="preserve"> beskriv “ny funktion/ny nivå” vs “återställning”</w:t>
      </w:r>
    </w:p>
    <w:p w14:paraId="5E308219" w14:textId="77777777" w:rsidR="00BE1B5E" w:rsidRPr="00BE1B5E" w:rsidRDefault="00BE1B5E" w:rsidP="00BE1B5E">
      <w:pPr>
        <w:rPr>
          <w:b/>
          <w:bCs/>
          <w:lang w:val="sv-SE"/>
        </w:rPr>
      </w:pPr>
      <w:r w:rsidRPr="00BE1B5E">
        <w:rPr>
          <w:b/>
          <w:bCs/>
          <w:lang w:val="sv-SE"/>
        </w:rPr>
        <w:t>Energiåtgärd (t.ex. solceller)</w:t>
      </w:r>
    </w:p>
    <w:p w14:paraId="05FBEF9F" w14:textId="77777777" w:rsidR="00BE1B5E" w:rsidRPr="00BE1B5E" w:rsidRDefault="00BE1B5E" w:rsidP="00BE1B5E">
      <w:pPr>
        <w:numPr>
          <w:ilvl w:val="0"/>
          <w:numId w:val="27"/>
        </w:numPr>
        <w:rPr>
          <w:lang w:val="sv-SE"/>
        </w:rPr>
      </w:pPr>
      <w:r w:rsidRPr="00BE1B5E">
        <w:rPr>
          <w:b/>
          <w:bCs/>
          <w:lang w:val="sv-SE"/>
        </w:rPr>
        <w:t>Underhåll:</w:t>
      </w:r>
      <w:r w:rsidRPr="00BE1B5E">
        <w:rPr>
          <w:lang w:val="sv-SE"/>
        </w:rPr>
        <w:t xml:space="preserve"> reparation/utbyte för att återställa befintligt system</w:t>
      </w:r>
    </w:p>
    <w:p w14:paraId="2D2467E0" w14:textId="77777777" w:rsidR="00BE1B5E" w:rsidRPr="00BE1B5E" w:rsidRDefault="00BE1B5E" w:rsidP="00BE1B5E">
      <w:pPr>
        <w:numPr>
          <w:ilvl w:val="0"/>
          <w:numId w:val="27"/>
        </w:numPr>
        <w:rPr>
          <w:lang w:val="sv-SE"/>
        </w:rPr>
      </w:pPr>
      <w:r w:rsidRPr="00BE1B5E">
        <w:rPr>
          <w:b/>
          <w:bCs/>
          <w:lang w:val="sv-SE"/>
        </w:rPr>
        <w:t>Investering:</w:t>
      </w:r>
      <w:r w:rsidRPr="00BE1B5E">
        <w:rPr>
          <w:lang w:val="sv-SE"/>
        </w:rPr>
        <w:t xml:space="preserve"> installation av ny funktion eller tydlig varaktig förbättring</w:t>
      </w:r>
    </w:p>
    <w:p w14:paraId="68B1D04B" w14:textId="77777777" w:rsidR="00BE1B5E" w:rsidRPr="00BE1B5E" w:rsidRDefault="00BE1B5E" w:rsidP="00BE1B5E">
      <w:pPr>
        <w:numPr>
          <w:ilvl w:val="0"/>
          <w:numId w:val="27"/>
        </w:numPr>
        <w:rPr>
          <w:lang w:val="sv-SE"/>
        </w:rPr>
      </w:pPr>
      <w:r w:rsidRPr="00BE1B5E">
        <w:rPr>
          <w:b/>
          <w:bCs/>
          <w:lang w:val="sv-SE"/>
        </w:rPr>
        <w:t>Gör det lätt:</w:t>
      </w:r>
      <w:r w:rsidRPr="00BE1B5E">
        <w:rPr>
          <w:lang w:val="sv-SE"/>
        </w:rPr>
        <w:t xml:space="preserve"> separera “installation” från “återställning” i underlag</w:t>
      </w:r>
    </w:p>
    <w:p w14:paraId="0890B7DF" w14:textId="3E19E5DF" w:rsidR="00BE1B5E" w:rsidRPr="00BE1B5E" w:rsidRDefault="00BE1B5E" w:rsidP="00BE1B5E">
      <w:pPr>
        <w:rPr>
          <w:lang w:val="sv-SE"/>
        </w:rPr>
      </w:pPr>
    </w:p>
    <w:p w14:paraId="32EAABB2" w14:textId="77777777" w:rsidR="00BE1B5E" w:rsidRPr="00BE1B5E" w:rsidRDefault="00BE1B5E" w:rsidP="00BE1B5E">
      <w:pPr>
        <w:pStyle w:val="Rubrik3"/>
        <w:rPr>
          <w:lang w:val="sv-SE"/>
        </w:rPr>
      </w:pPr>
      <w:r w:rsidRPr="00BE1B5E">
        <w:rPr>
          <w:lang w:val="sv-SE"/>
        </w:rPr>
        <w:t>6) Bilaga till styrelseprotokoll (kort motivering)</w:t>
      </w:r>
    </w:p>
    <w:p w14:paraId="6FC9A2A7" w14:textId="77777777" w:rsidR="00BE1B5E" w:rsidRPr="00BE1B5E" w:rsidRDefault="00BE1B5E" w:rsidP="00BE1B5E">
      <w:pPr>
        <w:rPr>
          <w:lang w:val="sv-SE"/>
        </w:rPr>
      </w:pPr>
      <w:r w:rsidRPr="00BE1B5E">
        <w:rPr>
          <w:lang w:val="sv-SE"/>
        </w:rPr>
        <w:t>Kopiera och fyll i:</w:t>
      </w:r>
    </w:p>
    <w:p w14:paraId="2571DC74" w14:textId="77777777" w:rsidR="00BE1B5E" w:rsidRPr="00BE1B5E" w:rsidRDefault="00BE1B5E" w:rsidP="00BE1B5E">
      <w:pPr>
        <w:rPr>
          <w:lang w:val="sv-SE"/>
        </w:rPr>
      </w:pPr>
      <w:r w:rsidRPr="00BE1B5E">
        <w:rPr>
          <w:b/>
          <w:bCs/>
          <w:lang w:val="sv-SE"/>
        </w:rPr>
        <w:t>Beslut:</w:t>
      </w:r>
      <w:r w:rsidRPr="00BE1B5E">
        <w:rPr>
          <w:lang w:val="sv-SE"/>
        </w:rPr>
        <w:t xml:space="preserve"> Styrelsen beslutar att genomföra åtgärden: ____________________________</w:t>
      </w:r>
      <w:r w:rsidRPr="00BE1B5E">
        <w:rPr>
          <w:lang w:val="sv-SE"/>
        </w:rPr>
        <w:br/>
      </w:r>
      <w:r w:rsidRPr="00BE1B5E">
        <w:rPr>
          <w:b/>
          <w:bCs/>
          <w:lang w:val="sv-SE"/>
        </w:rPr>
        <w:t>Syfte (1 mening):</w:t>
      </w:r>
      <w:r w:rsidRPr="00BE1B5E">
        <w:rPr>
          <w:lang w:val="sv-SE"/>
        </w:rPr>
        <w:t xml:space="preserve"> _________________________________________________</w:t>
      </w:r>
      <w:r w:rsidRPr="00BE1B5E">
        <w:rPr>
          <w:lang w:val="sv-SE"/>
        </w:rPr>
        <w:br/>
      </w:r>
      <w:r w:rsidRPr="00BE1B5E">
        <w:rPr>
          <w:b/>
          <w:bCs/>
          <w:lang w:val="sv-SE"/>
        </w:rPr>
        <w:t>Före/efter (1–2 meningar):</w:t>
      </w:r>
      <w:r w:rsidRPr="00BE1B5E">
        <w:rPr>
          <w:lang w:val="sv-SE"/>
        </w:rPr>
        <w:t xml:space="preserve"> _________________________________________</w:t>
      </w:r>
      <w:r w:rsidRPr="00BE1B5E">
        <w:rPr>
          <w:lang w:val="sv-SE"/>
        </w:rPr>
        <w:br/>
      </w:r>
      <w:r w:rsidRPr="00BE1B5E">
        <w:rPr>
          <w:b/>
          <w:bCs/>
          <w:lang w:val="sv-SE"/>
        </w:rPr>
        <w:t>Uppdelning:</w:t>
      </w:r>
      <w:r w:rsidRPr="00BE1B5E">
        <w:rPr>
          <w:lang w:val="sv-SE"/>
        </w:rPr>
        <w:t xml:space="preserve"> 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Ej blandat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Blandat, uppdelat enligt offert/faktura (bilaga)</w:t>
      </w:r>
      <w:r w:rsidRPr="00BE1B5E">
        <w:rPr>
          <w:lang w:val="sv-SE"/>
        </w:rPr>
        <w:br/>
      </w:r>
      <w:r w:rsidRPr="00BE1B5E">
        <w:rPr>
          <w:b/>
          <w:bCs/>
          <w:lang w:val="sv-SE"/>
        </w:rPr>
        <w:t>Bedömning:</w:t>
      </w:r>
      <w:r w:rsidRPr="00BE1B5E">
        <w:rPr>
          <w:lang w:val="sv-SE"/>
        </w:rPr>
        <w:t xml:space="preserve"> 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Underh</w:t>
      </w:r>
      <w:r w:rsidRPr="00BE1B5E">
        <w:rPr>
          <w:rFonts w:cs="Calibri"/>
          <w:lang w:val="sv-SE"/>
        </w:rPr>
        <w:t>å</w:t>
      </w:r>
      <w:r w:rsidRPr="00BE1B5E">
        <w:rPr>
          <w:lang w:val="sv-SE"/>
        </w:rPr>
        <w:t>ll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Investering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Blandat (delar enligt tabell)</w:t>
      </w:r>
      <w:r w:rsidRPr="00BE1B5E">
        <w:rPr>
          <w:lang w:val="sv-SE"/>
        </w:rPr>
        <w:br/>
      </w:r>
      <w:r w:rsidRPr="00BE1B5E">
        <w:rPr>
          <w:b/>
          <w:bCs/>
          <w:lang w:val="sv-SE"/>
        </w:rPr>
        <w:lastRenderedPageBreak/>
        <w:t>Underlag:</w:t>
      </w:r>
      <w:r w:rsidRPr="00BE1B5E">
        <w:rPr>
          <w:lang w:val="sv-SE"/>
        </w:rPr>
        <w:t xml:space="preserve"> 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Offert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Besiktning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Teknisk beskrivning</w:t>
      </w:r>
      <w:r w:rsidRPr="00BE1B5E">
        <w:rPr>
          <w:lang w:val="sv-SE"/>
        </w:rPr>
        <w:t> </w:t>
      </w:r>
      <w:r w:rsidRPr="00BE1B5E">
        <w:rPr>
          <w:rFonts w:ascii="Segoe UI Symbol" w:hAnsi="Segoe UI Symbol" w:cs="Segoe UI Symbol"/>
          <w:lang w:val="sv-SE"/>
        </w:rPr>
        <w:t>☐</w:t>
      </w:r>
      <w:r w:rsidRPr="00BE1B5E">
        <w:rPr>
          <w:lang w:val="sv-SE"/>
        </w:rPr>
        <w:t xml:space="preserve"> Annat: _________</w:t>
      </w:r>
      <w:r w:rsidRPr="00BE1B5E">
        <w:rPr>
          <w:lang w:val="sv-SE"/>
        </w:rPr>
        <w:br/>
      </w:r>
      <w:r w:rsidRPr="00BE1B5E">
        <w:rPr>
          <w:b/>
          <w:bCs/>
          <w:lang w:val="sv-SE"/>
        </w:rPr>
        <w:t>Nästa stoppunkt (låser standardnivån):</w:t>
      </w:r>
      <w:r w:rsidRPr="00BE1B5E">
        <w:rPr>
          <w:lang w:val="sv-SE"/>
        </w:rPr>
        <w:t xml:space="preserve"> _______________________________</w:t>
      </w:r>
    </w:p>
    <w:p w14:paraId="1C230451" w14:textId="56D4D5C6" w:rsidR="00BE1B5E" w:rsidRPr="00BE1B5E" w:rsidRDefault="00BE1B5E" w:rsidP="00BE1B5E">
      <w:pPr>
        <w:rPr>
          <w:lang w:val="sv-SE"/>
        </w:rPr>
      </w:pPr>
    </w:p>
    <w:p w14:paraId="0669576B" w14:textId="77777777" w:rsidR="00BE1B5E" w:rsidRPr="00BE1B5E" w:rsidRDefault="00BE1B5E" w:rsidP="00BE1B5E">
      <w:pPr>
        <w:pStyle w:val="Rubrik3"/>
        <w:rPr>
          <w:lang w:val="sv-SE"/>
        </w:rPr>
      </w:pPr>
      <w:r w:rsidRPr="00BE1B5E">
        <w:rPr>
          <w:lang w:val="sv-SE"/>
        </w:rPr>
        <w:t>7) Check före bokslut (för att spara tid)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1134"/>
      </w:tblGrid>
      <w:tr w:rsidR="00BE1B5E" w:rsidRPr="00BE1B5E" w14:paraId="6FED7BF9" w14:textId="77777777" w:rsidTr="00BE1B5E">
        <w:trPr>
          <w:tblHeader/>
          <w:tblCellSpacing w:w="15" w:type="dxa"/>
        </w:trPr>
        <w:tc>
          <w:tcPr>
            <w:tcW w:w="5767" w:type="dxa"/>
            <w:vAlign w:val="center"/>
            <w:hideMark/>
          </w:tcPr>
          <w:p w14:paraId="124B5BFF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  <w:r w:rsidRPr="00BE1B5E">
              <w:rPr>
                <w:b/>
                <w:bCs/>
                <w:lang w:val="sv-SE"/>
              </w:rPr>
              <w:t>Kontrollpunkt</w:t>
            </w:r>
          </w:p>
        </w:tc>
        <w:tc>
          <w:tcPr>
            <w:tcW w:w="1089" w:type="dxa"/>
            <w:vAlign w:val="center"/>
            <w:hideMark/>
          </w:tcPr>
          <w:p w14:paraId="7014FAFC" w14:textId="77777777" w:rsidR="00BE1B5E" w:rsidRPr="00BE1B5E" w:rsidRDefault="00BE1B5E" w:rsidP="00BE1B5E">
            <w:pPr>
              <w:rPr>
                <w:b/>
                <w:bCs/>
                <w:lang w:val="sv-SE"/>
              </w:rPr>
            </w:pPr>
            <w:r w:rsidRPr="00BE1B5E">
              <w:rPr>
                <w:b/>
                <w:bCs/>
                <w:lang w:val="sv-SE"/>
              </w:rPr>
              <w:t>Klart</w:t>
            </w:r>
          </w:p>
        </w:tc>
      </w:tr>
      <w:tr w:rsidR="00BE1B5E" w:rsidRPr="00BE1B5E" w14:paraId="0FCCAC5D" w14:textId="77777777" w:rsidTr="00BE1B5E">
        <w:trPr>
          <w:tblCellSpacing w:w="15" w:type="dxa"/>
        </w:trPr>
        <w:tc>
          <w:tcPr>
            <w:tcW w:w="5767" w:type="dxa"/>
            <w:vAlign w:val="center"/>
            <w:hideMark/>
          </w:tcPr>
          <w:p w14:paraId="04B9E4FD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lang w:val="sv-SE"/>
              </w:rPr>
              <w:t>Projektet finns dokumenterat med uppdelning (om blandat)</w:t>
            </w:r>
          </w:p>
        </w:tc>
        <w:tc>
          <w:tcPr>
            <w:tcW w:w="1089" w:type="dxa"/>
            <w:vAlign w:val="center"/>
            <w:hideMark/>
          </w:tcPr>
          <w:p w14:paraId="6A92762E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BE1B5E" w:rsidRPr="00BE1B5E" w14:paraId="5B978D23" w14:textId="77777777" w:rsidTr="00BE1B5E">
        <w:trPr>
          <w:tblCellSpacing w:w="15" w:type="dxa"/>
        </w:trPr>
        <w:tc>
          <w:tcPr>
            <w:tcW w:w="5767" w:type="dxa"/>
            <w:vAlign w:val="center"/>
            <w:hideMark/>
          </w:tcPr>
          <w:p w14:paraId="39FD239C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lang w:val="sv-SE"/>
              </w:rPr>
              <w:t>Offert/faktura kan matchas mot uppdelningen</w:t>
            </w:r>
          </w:p>
        </w:tc>
        <w:tc>
          <w:tcPr>
            <w:tcW w:w="1089" w:type="dxa"/>
            <w:vAlign w:val="center"/>
            <w:hideMark/>
          </w:tcPr>
          <w:p w14:paraId="3F4BD783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BE1B5E" w:rsidRPr="00BE1B5E" w14:paraId="195C429C" w14:textId="77777777" w:rsidTr="00BE1B5E">
        <w:trPr>
          <w:tblCellSpacing w:w="15" w:type="dxa"/>
        </w:trPr>
        <w:tc>
          <w:tcPr>
            <w:tcW w:w="5767" w:type="dxa"/>
            <w:vAlign w:val="center"/>
            <w:hideMark/>
          </w:tcPr>
          <w:p w14:paraId="600E5BAB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lang w:val="sv-SE"/>
              </w:rPr>
              <w:t>Motivering (syfte + före/efter) finns sparad</w:t>
            </w:r>
          </w:p>
        </w:tc>
        <w:tc>
          <w:tcPr>
            <w:tcW w:w="1089" w:type="dxa"/>
            <w:vAlign w:val="center"/>
            <w:hideMark/>
          </w:tcPr>
          <w:p w14:paraId="21DF94CD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BE1B5E" w:rsidRPr="00BE1B5E" w14:paraId="78F305D5" w14:textId="77777777" w:rsidTr="00BE1B5E">
        <w:trPr>
          <w:tblCellSpacing w:w="15" w:type="dxa"/>
        </w:trPr>
        <w:tc>
          <w:tcPr>
            <w:tcW w:w="5767" w:type="dxa"/>
            <w:vAlign w:val="center"/>
            <w:hideMark/>
          </w:tcPr>
          <w:p w14:paraId="03740EC0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lang w:val="sv-SE"/>
              </w:rPr>
              <w:t>Underlag är samlat (offert/besiktning/beskrivning)</w:t>
            </w:r>
          </w:p>
        </w:tc>
        <w:tc>
          <w:tcPr>
            <w:tcW w:w="1089" w:type="dxa"/>
            <w:vAlign w:val="center"/>
            <w:hideMark/>
          </w:tcPr>
          <w:p w14:paraId="16669872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BE1B5E" w:rsidRPr="00BE1B5E" w14:paraId="51370D6F" w14:textId="77777777" w:rsidTr="00BE1B5E">
        <w:trPr>
          <w:tblCellSpacing w:w="15" w:type="dxa"/>
        </w:trPr>
        <w:tc>
          <w:tcPr>
            <w:tcW w:w="5767" w:type="dxa"/>
            <w:vAlign w:val="center"/>
            <w:hideMark/>
          </w:tcPr>
          <w:p w14:paraId="1E33B3F8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lang w:val="sv-SE"/>
              </w:rPr>
              <w:t>Notering finns om eventuella tillval och hur de hanterats</w:t>
            </w:r>
          </w:p>
        </w:tc>
        <w:tc>
          <w:tcPr>
            <w:tcW w:w="1089" w:type="dxa"/>
            <w:vAlign w:val="center"/>
            <w:hideMark/>
          </w:tcPr>
          <w:p w14:paraId="408BE0AC" w14:textId="77777777" w:rsidR="00BE1B5E" w:rsidRPr="00BE1B5E" w:rsidRDefault="00BE1B5E" w:rsidP="00BE1B5E">
            <w:pPr>
              <w:rPr>
                <w:lang w:val="sv-SE"/>
              </w:rPr>
            </w:pPr>
            <w:r w:rsidRPr="00BE1B5E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</w:tbl>
    <w:p w14:paraId="480B4B31" w14:textId="74AAC858" w:rsidR="00BE1B5E" w:rsidRPr="00BE1B5E" w:rsidRDefault="00BE1B5E" w:rsidP="00BE1B5E">
      <w:pPr>
        <w:rPr>
          <w:lang w:val="sv-SE"/>
        </w:rPr>
      </w:pPr>
    </w:p>
    <w:p w14:paraId="745077E8" w14:textId="77777777" w:rsidR="00BE1B5E" w:rsidRPr="00BE1B5E" w:rsidRDefault="00BE1B5E" w:rsidP="00BE1B5E">
      <w:pPr>
        <w:pStyle w:val="Rubrik3"/>
        <w:rPr>
          <w:lang w:val="sv-SE"/>
        </w:rPr>
      </w:pPr>
      <w:r w:rsidRPr="00BE1B5E">
        <w:rPr>
          <w:lang w:val="sv-SE"/>
        </w:rPr>
        <w:t>8) Vanliga fallgropar (snabb varning)</w:t>
      </w:r>
    </w:p>
    <w:p w14:paraId="4E14E8B4" w14:textId="77777777" w:rsidR="00BE1B5E" w:rsidRPr="00BE1B5E" w:rsidRDefault="00BE1B5E" w:rsidP="00BE1B5E">
      <w:pPr>
        <w:numPr>
          <w:ilvl w:val="0"/>
          <w:numId w:val="28"/>
        </w:numPr>
        <w:rPr>
          <w:lang w:val="sv-SE"/>
        </w:rPr>
      </w:pPr>
      <w:r w:rsidRPr="00BE1B5E">
        <w:rPr>
          <w:b/>
          <w:bCs/>
          <w:lang w:val="sv-SE"/>
        </w:rPr>
        <w:t>“Dyrt = investering”</w:t>
      </w:r>
      <w:r w:rsidRPr="00BE1B5E">
        <w:rPr>
          <w:lang w:val="sv-SE"/>
        </w:rPr>
        <w:t xml:space="preserve"> → fel logik. Det är effekten (återställa vs förbättra) som avgör.</w:t>
      </w:r>
    </w:p>
    <w:p w14:paraId="1330311D" w14:textId="77777777" w:rsidR="00BE1B5E" w:rsidRPr="00BE1B5E" w:rsidRDefault="00BE1B5E" w:rsidP="00BE1B5E">
      <w:pPr>
        <w:numPr>
          <w:ilvl w:val="0"/>
          <w:numId w:val="28"/>
        </w:numPr>
        <w:rPr>
          <w:lang w:val="sv-SE"/>
        </w:rPr>
      </w:pPr>
      <w:r w:rsidRPr="00BE1B5E">
        <w:rPr>
          <w:b/>
          <w:bCs/>
          <w:lang w:val="sv-SE"/>
        </w:rPr>
        <w:t>“Allt i samma projekt = samma bedömning”</w:t>
      </w:r>
      <w:r w:rsidRPr="00BE1B5E">
        <w:rPr>
          <w:lang w:val="sv-SE"/>
        </w:rPr>
        <w:t xml:space="preserve"> → dela upp blandprojekt, annars blir det gissning.</w:t>
      </w:r>
    </w:p>
    <w:p w14:paraId="3AD8D258" w14:textId="77777777" w:rsidR="00BE1B5E" w:rsidRPr="00BE1B5E" w:rsidRDefault="00BE1B5E" w:rsidP="00BE1B5E">
      <w:pPr>
        <w:numPr>
          <w:ilvl w:val="0"/>
          <w:numId w:val="28"/>
        </w:numPr>
        <w:rPr>
          <w:lang w:val="sv-SE"/>
        </w:rPr>
      </w:pPr>
      <w:r w:rsidRPr="00BE1B5E">
        <w:rPr>
          <w:b/>
          <w:bCs/>
          <w:lang w:val="sv-SE"/>
        </w:rPr>
        <w:t>“Vi löser det i efterhand”</w:t>
      </w:r>
      <w:r w:rsidRPr="00BE1B5E">
        <w:rPr>
          <w:lang w:val="sv-SE"/>
        </w:rPr>
        <w:t xml:space="preserve"> → dyrt i tid och skapar oenighet. Kräv uppdelning i offert från början.</w:t>
      </w:r>
    </w:p>
    <w:p w14:paraId="2B0A4546" w14:textId="77777777" w:rsidR="00BE1B5E" w:rsidRPr="00BE1B5E" w:rsidRDefault="00BE1B5E" w:rsidP="00BE1B5E">
      <w:pPr>
        <w:numPr>
          <w:ilvl w:val="0"/>
          <w:numId w:val="28"/>
        </w:numPr>
        <w:rPr>
          <w:lang w:val="sv-SE"/>
        </w:rPr>
      </w:pPr>
      <w:r w:rsidRPr="00BE1B5E">
        <w:rPr>
          <w:b/>
          <w:bCs/>
          <w:lang w:val="sv-SE"/>
        </w:rPr>
        <w:t>“Standardnivån glider under projektet”</w:t>
      </w:r>
      <w:r w:rsidRPr="00BE1B5E">
        <w:rPr>
          <w:lang w:val="sv-SE"/>
        </w:rPr>
        <w:t xml:space="preserve"> → sätt stoppunkt: ändringar kräver styrelsebeslut.</w:t>
      </w:r>
    </w:p>
    <w:p w14:paraId="441056F6" w14:textId="724C5020" w:rsidR="00BE1B5E" w:rsidRPr="00BE1B5E" w:rsidRDefault="00BE1B5E" w:rsidP="00BE1B5E">
      <w:pPr>
        <w:rPr>
          <w:lang w:val="sv-SE"/>
        </w:rPr>
      </w:pPr>
    </w:p>
    <w:p w14:paraId="3969B65E" w14:textId="77777777" w:rsidR="005A085D" w:rsidRDefault="005A085D"/>
    <w:p w14:paraId="15D6B0FD" w14:textId="77777777" w:rsidR="0069565E" w:rsidRDefault="00000000" w:rsidP="007F6D9B">
      <w:pPr>
        <w:pStyle w:val="Rubrik4"/>
      </w:pPr>
      <w:proofErr w:type="spellStart"/>
      <w:r>
        <w:t>Noteringar</w:t>
      </w:r>
      <w:proofErr w:type="spellEnd"/>
    </w:p>
    <w:p w14:paraId="775B787D" w14:textId="4FCE7432" w:rsidR="00602547" w:rsidRPr="00602547" w:rsidRDefault="00602547" w:rsidP="00BB1A3F"/>
    <w:sectPr w:rsidR="00602547" w:rsidRPr="00602547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1E39" w14:textId="77777777" w:rsidR="00C671DA" w:rsidRDefault="00C671DA">
      <w:pPr>
        <w:spacing w:after="0" w:line="240" w:lineRule="auto"/>
      </w:pPr>
      <w:r>
        <w:separator/>
      </w:r>
    </w:p>
  </w:endnote>
  <w:endnote w:type="continuationSeparator" w:id="0">
    <w:p w14:paraId="7F9E28AC" w14:textId="77777777" w:rsidR="00C671DA" w:rsidRDefault="00C6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DDC85" w14:textId="77777777" w:rsidR="00C671DA" w:rsidRDefault="00C671DA">
      <w:pPr>
        <w:spacing w:after="0" w:line="240" w:lineRule="auto"/>
      </w:pPr>
      <w:r>
        <w:separator/>
      </w:r>
    </w:p>
  </w:footnote>
  <w:footnote w:type="continuationSeparator" w:id="0">
    <w:p w14:paraId="733F3EBC" w14:textId="77777777" w:rsidR="00C671DA" w:rsidRDefault="00C6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2737F0"/>
    <w:multiLevelType w:val="multilevel"/>
    <w:tmpl w:val="51F2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ED675B"/>
    <w:multiLevelType w:val="multilevel"/>
    <w:tmpl w:val="CC1E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DD5D40"/>
    <w:multiLevelType w:val="multilevel"/>
    <w:tmpl w:val="6B20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653BDC"/>
    <w:multiLevelType w:val="multilevel"/>
    <w:tmpl w:val="6EC84C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A0DF2"/>
    <w:multiLevelType w:val="multilevel"/>
    <w:tmpl w:val="7B9E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EA211D"/>
    <w:multiLevelType w:val="multilevel"/>
    <w:tmpl w:val="0F4C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FF2F6F"/>
    <w:multiLevelType w:val="multilevel"/>
    <w:tmpl w:val="DDB0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677CF"/>
    <w:multiLevelType w:val="hybridMultilevel"/>
    <w:tmpl w:val="3B3824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A2CB7"/>
    <w:multiLevelType w:val="multilevel"/>
    <w:tmpl w:val="5AF6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17990"/>
    <w:multiLevelType w:val="multilevel"/>
    <w:tmpl w:val="C50620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EF2D7F"/>
    <w:multiLevelType w:val="multilevel"/>
    <w:tmpl w:val="4B48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94FF5"/>
    <w:multiLevelType w:val="multilevel"/>
    <w:tmpl w:val="5E5A01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1B286A"/>
    <w:multiLevelType w:val="multilevel"/>
    <w:tmpl w:val="453E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453E3D"/>
    <w:multiLevelType w:val="multilevel"/>
    <w:tmpl w:val="BA34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920B2A"/>
    <w:multiLevelType w:val="hybridMultilevel"/>
    <w:tmpl w:val="D5802C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13"/>
  </w:num>
  <w:num w:numId="11" w16cid:durableId="504785832">
    <w:abstractNumId w:val="20"/>
  </w:num>
  <w:num w:numId="12" w16cid:durableId="1216039154">
    <w:abstractNumId w:val="17"/>
  </w:num>
  <w:num w:numId="13" w16cid:durableId="372538451">
    <w:abstractNumId w:val="23"/>
  </w:num>
  <w:num w:numId="14" w16cid:durableId="874925721">
    <w:abstractNumId w:val="27"/>
  </w:num>
  <w:num w:numId="15" w16cid:durableId="553155583">
    <w:abstractNumId w:val="18"/>
  </w:num>
  <w:num w:numId="16" w16cid:durableId="1103068460">
    <w:abstractNumId w:val="26"/>
  </w:num>
  <w:num w:numId="17" w16cid:durableId="133135095">
    <w:abstractNumId w:val="19"/>
  </w:num>
  <w:num w:numId="18" w16cid:durableId="1017777301">
    <w:abstractNumId w:val="22"/>
  </w:num>
  <w:num w:numId="19" w16cid:durableId="1288855683">
    <w:abstractNumId w:val="24"/>
  </w:num>
  <w:num w:numId="20" w16cid:durableId="1194003289">
    <w:abstractNumId w:val="21"/>
  </w:num>
  <w:num w:numId="21" w16cid:durableId="496069431">
    <w:abstractNumId w:val="12"/>
  </w:num>
  <w:num w:numId="22" w16cid:durableId="1353529685">
    <w:abstractNumId w:val="9"/>
  </w:num>
  <w:num w:numId="23" w16cid:durableId="1530600860">
    <w:abstractNumId w:val="16"/>
  </w:num>
  <w:num w:numId="24" w16cid:durableId="1911501306">
    <w:abstractNumId w:val="14"/>
  </w:num>
  <w:num w:numId="25" w16cid:durableId="1817799357">
    <w:abstractNumId w:val="10"/>
  </w:num>
  <w:num w:numId="26" w16cid:durableId="1783766360">
    <w:abstractNumId w:val="15"/>
  </w:num>
  <w:num w:numId="27" w16cid:durableId="910508143">
    <w:abstractNumId w:val="25"/>
  </w:num>
  <w:num w:numId="28" w16cid:durableId="5470292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59E6"/>
    <w:rsid w:val="0029639D"/>
    <w:rsid w:val="00326F90"/>
    <w:rsid w:val="003B5C04"/>
    <w:rsid w:val="003D6C2B"/>
    <w:rsid w:val="005A085D"/>
    <w:rsid w:val="00602547"/>
    <w:rsid w:val="0060255F"/>
    <w:rsid w:val="0069565E"/>
    <w:rsid w:val="006C2B53"/>
    <w:rsid w:val="007F6D9B"/>
    <w:rsid w:val="008D3D6A"/>
    <w:rsid w:val="00915B27"/>
    <w:rsid w:val="00A929DE"/>
    <w:rsid w:val="00AA1D8D"/>
    <w:rsid w:val="00B47730"/>
    <w:rsid w:val="00BB1A3F"/>
    <w:rsid w:val="00BE1B5E"/>
    <w:rsid w:val="00C671DA"/>
    <w:rsid w:val="00CB0664"/>
    <w:rsid w:val="00CE272A"/>
    <w:rsid w:val="00D51EB7"/>
    <w:rsid w:val="00E81DDC"/>
    <w:rsid w:val="00FC5C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1180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2026-02-19T14:23:00Z</dcterms:created>
  <dcterms:modified xsi:type="dcterms:W3CDTF">2026-02-19T14:29:00Z</dcterms:modified>
  <cp:category>Mall</cp:category>
</cp:coreProperties>
</file>